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DC28" w14:textId="77777777" w:rsidR="00BF1906" w:rsidRPr="004E40FE" w:rsidRDefault="00BF1906">
      <w:pPr>
        <w:rPr>
          <w:rFonts w:cs="Calibri"/>
          <w:szCs w:val="22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BF1906" w:rsidRPr="004E40FE" w14:paraId="3E577F06" w14:textId="77777777">
        <w:trPr>
          <w:cantSplit/>
          <w:trHeight w:val="598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5ECC50" w14:textId="77777777" w:rsidR="00BF1906" w:rsidRPr="004E40FE" w:rsidRDefault="00BF1906">
            <w:pPr>
              <w:jc w:val="center"/>
              <w:rPr>
                <w:rFonts w:cs="Calibri"/>
                <w:szCs w:val="22"/>
                <w:lang w:val="en-GB"/>
              </w:rPr>
            </w:pPr>
          </w:p>
          <w:p w14:paraId="78D0F479" w14:textId="77777777" w:rsidR="00BF1906" w:rsidRPr="004E40FE" w:rsidRDefault="00BF1906">
            <w:pPr>
              <w:jc w:val="center"/>
              <w:rPr>
                <w:rFonts w:cs="Calibri"/>
                <w:szCs w:val="22"/>
                <w:lang w:val="en-GB"/>
              </w:rPr>
            </w:pPr>
            <w:r w:rsidRPr="004E40FE">
              <w:rPr>
                <w:rFonts w:cs="Calibri"/>
                <w:szCs w:val="22"/>
                <w:lang w:val="en-GB"/>
              </w:rPr>
              <w:t>PLANNING</w:t>
            </w:r>
          </w:p>
          <w:p w14:paraId="033FB6E1" w14:textId="77777777" w:rsidR="00BF1906" w:rsidRPr="004E40FE" w:rsidRDefault="00BF1906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3DB0E63E" w14:textId="77777777" w:rsidR="00BF1906" w:rsidRPr="004E40FE" w:rsidRDefault="00BF1906" w:rsidP="00BF1906">
      <w:pPr>
        <w:jc w:val="both"/>
        <w:rPr>
          <w:rFonts w:cs="Calibri"/>
          <w:szCs w:val="22"/>
          <w:lang w:val="en-GB"/>
        </w:rPr>
      </w:pPr>
    </w:p>
    <w:p w14:paraId="467DB9EE" w14:textId="77777777" w:rsidR="00BF1906" w:rsidRPr="004E40FE" w:rsidRDefault="00BF1906" w:rsidP="00BF1906">
      <w:pPr>
        <w:jc w:val="both"/>
        <w:rPr>
          <w:rFonts w:cs="Calibri"/>
          <w:szCs w:val="22"/>
          <w:lang w:val="en-GB"/>
        </w:rPr>
      </w:pPr>
    </w:p>
    <w:p w14:paraId="6052BE65" w14:textId="77777777" w:rsidR="00BF1906" w:rsidRPr="004E40FE" w:rsidRDefault="00BF1906" w:rsidP="00BF1906">
      <w:pPr>
        <w:jc w:val="both"/>
        <w:rPr>
          <w:rFonts w:cs="Calibri"/>
          <w:szCs w:val="22"/>
          <w:lang w:val="en-GB"/>
        </w:rPr>
      </w:pPr>
    </w:p>
    <w:p w14:paraId="615F07D9" w14:textId="77777777" w:rsidR="00BF1906" w:rsidRPr="004E40FE" w:rsidRDefault="00BF1906" w:rsidP="00BF1906">
      <w:pPr>
        <w:jc w:val="both"/>
        <w:rPr>
          <w:rFonts w:cs="Calibri"/>
          <w:szCs w:val="22"/>
          <w:lang w:val="en-GB"/>
        </w:rPr>
      </w:pPr>
    </w:p>
    <w:p w14:paraId="15BD03E6" w14:textId="77777777" w:rsidR="00BF1906" w:rsidRPr="004E40FE" w:rsidRDefault="00BF1906" w:rsidP="00BF1906">
      <w:pPr>
        <w:jc w:val="center"/>
        <w:rPr>
          <w:rFonts w:cs="Calibri"/>
          <w:szCs w:val="22"/>
          <w:lang w:val="en-GB"/>
        </w:rPr>
      </w:pPr>
      <w:r w:rsidRPr="004E40FE">
        <w:rPr>
          <w:rFonts w:cs="Calibri"/>
          <w:b/>
          <w:bCs/>
          <w:szCs w:val="22"/>
          <w:u w:val="single"/>
          <w:lang w:val="en-GB"/>
        </w:rPr>
        <w:t>TABLE OF CONTENTS</w:t>
      </w:r>
    </w:p>
    <w:p w14:paraId="0F4B4FE5" w14:textId="77777777" w:rsidR="00BF1906" w:rsidRPr="004E40FE" w:rsidRDefault="00BF1906" w:rsidP="00BF1906">
      <w:pPr>
        <w:jc w:val="both"/>
        <w:rPr>
          <w:rFonts w:cs="Calibri"/>
          <w:szCs w:val="22"/>
          <w:lang w:val="en-GB"/>
        </w:rPr>
      </w:pPr>
    </w:p>
    <w:p w14:paraId="5744C6A7" w14:textId="77777777" w:rsidR="00BF1906" w:rsidRPr="004E40FE" w:rsidRDefault="00BF1906" w:rsidP="00BF1906">
      <w:pPr>
        <w:jc w:val="both"/>
        <w:rPr>
          <w:rFonts w:cs="Calibri"/>
          <w:szCs w:val="22"/>
        </w:rPr>
      </w:pPr>
    </w:p>
    <w:p w14:paraId="39123263" w14:textId="77103723" w:rsidR="0023385C" w:rsidRPr="008408B9" w:rsidRDefault="00BF1906" w:rsidP="0023385C">
      <w:pPr>
        <w:pStyle w:val="TOC1"/>
        <w:rPr>
          <w:rFonts w:ascii="Calibri" w:hAnsi="Calibri"/>
          <w:noProof/>
          <w:sz w:val="22"/>
          <w:szCs w:val="22"/>
          <w:lang w:val="en-CA" w:eastAsia="en-CA"/>
        </w:rPr>
      </w:pPr>
      <w:r w:rsidRPr="004E40FE">
        <w:rPr>
          <w:rFonts w:ascii="Calibri" w:hAnsi="Calibri" w:cs="Calibri"/>
          <w:sz w:val="22"/>
          <w:szCs w:val="22"/>
        </w:rPr>
        <w:fldChar w:fldCharType="begin"/>
      </w:r>
      <w:r w:rsidRPr="004E40FE">
        <w:rPr>
          <w:rFonts w:ascii="Calibri" w:hAnsi="Calibri" w:cs="Calibri"/>
          <w:sz w:val="22"/>
          <w:szCs w:val="22"/>
        </w:rPr>
        <w:instrText xml:space="preserve"> TOC \o "1-3" \h \z \u </w:instrText>
      </w:r>
      <w:r w:rsidRPr="004E40FE">
        <w:rPr>
          <w:rFonts w:ascii="Calibri" w:hAnsi="Calibri" w:cs="Calibri"/>
          <w:sz w:val="22"/>
          <w:szCs w:val="22"/>
        </w:rPr>
        <w:fldChar w:fldCharType="separate"/>
      </w:r>
      <w:hyperlink w:anchor="_Toc113466928" w:history="1"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1.0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INTRODUCTION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_Toc113466928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0A23D0F7" w14:textId="092E680D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29" w:history="1">
        <w:r w:rsidR="0023385C" w:rsidRPr="00CC44A5">
          <w:rPr>
            <w:rStyle w:val="Hyperlink"/>
            <w:rFonts w:cs="Calibri"/>
            <w:noProof/>
            <w:lang w:val="en-GB"/>
          </w:rPr>
          <w:t>1.1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RESPONSIBILITY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_Toc113466929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1B1454C5" w14:textId="6F9E9B77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0" w:history="1">
        <w:r w:rsidR="0023385C" w:rsidRPr="00CC44A5">
          <w:rPr>
            <w:rStyle w:val="Hyperlink"/>
            <w:rFonts w:cs="Calibri"/>
            <w:noProof/>
            <w:lang w:val="en-GB"/>
          </w:rPr>
          <w:t>1.2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OFFICERS – PLANNING COMMITTEE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_Toc113466930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7604D684" w14:textId="43802861" w:rsidR="0023385C" w:rsidRPr="008408B9" w:rsidRDefault="00AA4897" w:rsidP="0023385C">
      <w:pPr>
        <w:pStyle w:val="TOC1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1" w:history="1"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2.0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EVALUATION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_Toc113466931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32A674B3" w14:textId="465F6E32" w:rsidR="0023385C" w:rsidRPr="008408B9" w:rsidRDefault="00AA4897" w:rsidP="0023385C">
      <w:pPr>
        <w:pStyle w:val="TOC1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2" w:history="1"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3.0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b/>
            <w:bCs/>
            <w:noProof/>
            <w:lang w:val="en-GB"/>
          </w:rPr>
          <w:t>LONG &amp; SHORT TERM PLANNING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_Toc113466932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36D7BC7D" w14:textId="015636E9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3" w:history="1">
        <w:r w:rsidR="0023385C" w:rsidRPr="00CC44A5">
          <w:rPr>
            <w:rStyle w:val="Hyperlink"/>
            <w:rFonts w:cs="Calibri"/>
            <w:noProof/>
            <w:lang w:val="en-GB"/>
          </w:rPr>
          <w:t>3.1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STEP 1 - BOARD AND STAFF ASSIGNMENT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_Toc113466933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0D66C980" w14:textId="2F2BD596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4" w:history="1">
        <w:r w:rsidR="0023385C" w:rsidRPr="00CC44A5">
          <w:rPr>
            <w:rStyle w:val="Hyperlink"/>
            <w:rFonts w:cs="Calibri"/>
            <w:noProof/>
            <w:lang w:val="en-GB"/>
          </w:rPr>
          <w:t>3.2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STEP 2 - LEAGUE REP AND COMMITTEE MEMBERS ASSIGNMENT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_Toc113466934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2</w:t>
        </w:r>
        <w:r w:rsidR="0023385C">
          <w:rPr>
            <w:noProof/>
            <w:webHidden/>
          </w:rPr>
          <w:fldChar w:fldCharType="end"/>
        </w:r>
      </w:hyperlink>
    </w:p>
    <w:p w14:paraId="3B4CEEEB" w14:textId="081EF0E3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5" w:history="1">
        <w:r w:rsidR="0023385C" w:rsidRPr="00CC44A5">
          <w:rPr>
            <w:rStyle w:val="Hyperlink"/>
            <w:rFonts w:cs="Calibri"/>
            <w:noProof/>
            <w:lang w:val="en-GB"/>
          </w:rPr>
          <w:t>3.3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STEP 3 - MEMBERSHIP ASSIGNMENT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_Toc113466935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3</w:t>
        </w:r>
        <w:r w:rsidR="0023385C">
          <w:rPr>
            <w:noProof/>
            <w:webHidden/>
          </w:rPr>
          <w:fldChar w:fldCharType="end"/>
        </w:r>
      </w:hyperlink>
    </w:p>
    <w:p w14:paraId="117688C9" w14:textId="2CF07C12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6" w:history="1">
        <w:r w:rsidR="0023385C" w:rsidRPr="00CC44A5">
          <w:rPr>
            <w:rStyle w:val="Hyperlink"/>
            <w:rFonts w:cs="Calibri"/>
            <w:noProof/>
            <w:lang w:val="en-GB"/>
          </w:rPr>
          <w:t>3.4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COMPILE INFORMATION GATHERED TO DATE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_Toc113466936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3</w:t>
        </w:r>
        <w:r w:rsidR="0023385C">
          <w:rPr>
            <w:noProof/>
            <w:webHidden/>
          </w:rPr>
          <w:fldChar w:fldCharType="end"/>
        </w:r>
      </w:hyperlink>
    </w:p>
    <w:p w14:paraId="0B6A5194" w14:textId="6A0656F0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7" w:history="1">
        <w:r w:rsidR="0023385C" w:rsidRPr="00CC44A5">
          <w:rPr>
            <w:rStyle w:val="Hyperlink"/>
            <w:rFonts w:cs="Calibri"/>
            <w:noProof/>
            <w:lang w:val="en-GB"/>
          </w:rPr>
          <w:t>3.5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PLANNING SEMINAR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_Toc113466937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3</w:t>
        </w:r>
        <w:r w:rsidR="0023385C">
          <w:rPr>
            <w:noProof/>
            <w:webHidden/>
          </w:rPr>
          <w:fldChar w:fldCharType="end"/>
        </w:r>
      </w:hyperlink>
    </w:p>
    <w:p w14:paraId="08C843FB" w14:textId="7B53D84C" w:rsidR="0023385C" w:rsidRPr="008408B9" w:rsidRDefault="00AA4897">
      <w:pPr>
        <w:pStyle w:val="TOC2"/>
        <w:rPr>
          <w:rFonts w:ascii="Calibri" w:hAnsi="Calibri"/>
          <w:noProof/>
          <w:sz w:val="22"/>
          <w:szCs w:val="22"/>
          <w:lang w:val="en-CA" w:eastAsia="en-CA"/>
        </w:rPr>
      </w:pPr>
      <w:hyperlink w:anchor="_Toc113466938" w:history="1">
        <w:r w:rsidR="0023385C" w:rsidRPr="00CC44A5">
          <w:rPr>
            <w:rStyle w:val="Hyperlink"/>
            <w:rFonts w:cs="Calibri"/>
            <w:noProof/>
            <w:lang w:val="en-GB"/>
          </w:rPr>
          <w:t>3.6</w:t>
        </w:r>
        <w:r w:rsidR="0023385C" w:rsidRPr="008408B9">
          <w:rPr>
            <w:rFonts w:ascii="Calibri" w:hAnsi="Calibri"/>
            <w:noProof/>
            <w:sz w:val="22"/>
            <w:szCs w:val="22"/>
            <w:lang w:val="en-CA" w:eastAsia="en-CA"/>
          </w:rPr>
          <w:tab/>
        </w:r>
        <w:r w:rsidR="0023385C" w:rsidRPr="00CC44A5">
          <w:rPr>
            <w:rStyle w:val="Hyperlink"/>
            <w:rFonts w:cs="Calibri"/>
            <w:noProof/>
            <w:lang w:val="en-GB"/>
          </w:rPr>
          <w:t>LONG RANGE PLAN DISTRIBUTION</w:t>
        </w:r>
        <w:r w:rsidR="0023385C">
          <w:rPr>
            <w:noProof/>
            <w:webHidden/>
          </w:rPr>
          <w:tab/>
        </w:r>
        <w:r w:rsidR="0023385C">
          <w:rPr>
            <w:noProof/>
            <w:webHidden/>
          </w:rPr>
          <w:fldChar w:fldCharType="begin"/>
        </w:r>
        <w:r w:rsidR="0023385C">
          <w:rPr>
            <w:noProof/>
            <w:webHidden/>
          </w:rPr>
          <w:instrText xml:space="preserve"> PAGEREF _Toc113466938 \h </w:instrText>
        </w:r>
        <w:r w:rsidR="0023385C">
          <w:rPr>
            <w:noProof/>
            <w:webHidden/>
          </w:rPr>
        </w:r>
        <w:r w:rsidR="0023385C">
          <w:rPr>
            <w:noProof/>
            <w:webHidden/>
          </w:rPr>
          <w:fldChar w:fldCharType="separate"/>
        </w:r>
        <w:r w:rsidR="0023385C">
          <w:rPr>
            <w:noProof/>
            <w:webHidden/>
          </w:rPr>
          <w:t>3</w:t>
        </w:r>
        <w:r w:rsidR="0023385C">
          <w:rPr>
            <w:noProof/>
            <w:webHidden/>
          </w:rPr>
          <w:fldChar w:fldCharType="end"/>
        </w:r>
      </w:hyperlink>
    </w:p>
    <w:p w14:paraId="256C3904" w14:textId="05E4A3EB" w:rsidR="00BF1906" w:rsidRPr="004E40FE" w:rsidRDefault="00BF1906" w:rsidP="00BF1906">
      <w:pPr>
        <w:jc w:val="both"/>
        <w:rPr>
          <w:rFonts w:cs="Calibri"/>
          <w:szCs w:val="22"/>
        </w:rPr>
        <w:sectPr w:rsidR="00BF1906" w:rsidRPr="004E40FE" w:rsidSect="00BF190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vAlign w:val="center"/>
        </w:sectPr>
      </w:pPr>
      <w:r w:rsidRPr="004E40FE">
        <w:rPr>
          <w:rFonts w:cs="Calibri"/>
          <w:szCs w:val="22"/>
        </w:rPr>
        <w:fldChar w:fldCharType="end"/>
      </w:r>
    </w:p>
    <w:p w14:paraId="43D41842" w14:textId="77777777" w:rsidR="00BF1906" w:rsidRPr="004E40FE" w:rsidRDefault="00BF1906" w:rsidP="00BF1906">
      <w:pPr>
        <w:tabs>
          <w:tab w:val="left" w:pos="-1440"/>
          <w:tab w:val="left" w:pos="-720"/>
          <w:tab w:val="left" w:pos="0"/>
          <w:tab w:val="left" w:pos="540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outlineLvl w:val="0"/>
        <w:rPr>
          <w:rFonts w:cs="Calibri"/>
          <w:szCs w:val="22"/>
          <w:lang w:val="en-GB"/>
        </w:rPr>
      </w:pPr>
      <w:bookmarkStart w:id="0" w:name="_Toc113466928"/>
      <w:r w:rsidRPr="004E40FE">
        <w:rPr>
          <w:rFonts w:cs="Calibri"/>
          <w:b/>
          <w:bCs/>
          <w:szCs w:val="22"/>
          <w:u w:val="single"/>
          <w:lang w:val="en-GB"/>
        </w:rPr>
        <w:lastRenderedPageBreak/>
        <w:t>1.0</w:t>
      </w:r>
      <w:r w:rsidRPr="004E40FE">
        <w:rPr>
          <w:rFonts w:cs="Calibri"/>
          <w:b/>
          <w:bCs/>
          <w:szCs w:val="22"/>
          <w:lang w:val="en-GB"/>
        </w:rPr>
        <w:tab/>
      </w:r>
      <w:r w:rsidRPr="004E40FE">
        <w:rPr>
          <w:rFonts w:cs="Calibri"/>
          <w:b/>
          <w:bCs/>
          <w:szCs w:val="22"/>
          <w:u w:val="single"/>
          <w:lang w:val="en-GB"/>
        </w:rPr>
        <w:t>INTRODUCTION</w:t>
      </w:r>
      <w:bookmarkEnd w:id="0"/>
    </w:p>
    <w:p w14:paraId="3AB37298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ab/>
      </w:r>
      <w:r w:rsidRPr="004E40FE">
        <w:rPr>
          <w:rFonts w:cs="Calibri"/>
          <w:szCs w:val="22"/>
          <w:lang w:val="en-GB"/>
        </w:rPr>
        <w:tab/>
      </w:r>
      <w:r w:rsidRPr="004E40FE">
        <w:rPr>
          <w:rFonts w:cs="Calibri"/>
          <w:szCs w:val="22"/>
          <w:lang w:val="en-GB"/>
        </w:rPr>
        <w:tab/>
      </w:r>
      <w:r w:rsidRPr="004E40FE">
        <w:rPr>
          <w:rFonts w:cs="Calibri"/>
          <w:szCs w:val="22"/>
          <w:lang w:val="en-GB"/>
        </w:rPr>
        <w:tab/>
      </w:r>
    </w:p>
    <w:p w14:paraId="11400A29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1" w:name="_Toc113466929"/>
      <w:r w:rsidRPr="004E40FE">
        <w:rPr>
          <w:rFonts w:cs="Calibri"/>
          <w:szCs w:val="22"/>
          <w:lang w:val="en-GB"/>
        </w:rPr>
        <w:t>1.1</w:t>
      </w:r>
      <w:r w:rsidRPr="004E40FE">
        <w:rPr>
          <w:rFonts w:cs="Calibri"/>
          <w:szCs w:val="22"/>
          <w:lang w:val="en-GB"/>
        </w:rPr>
        <w:tab/>
        <w:t>RESPONSIBILITY</w:t>
      </w:r>
      <w:bookmarkEnd w:id="1"/>
    </w:p>
    <w:p w14:paraId="60D291AC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092B57F8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The President is charged with the overall planning of all </w:t>
      </w:r>
      <w:r w:rsidR="00145365" w:rsidRPr="004E40FE">
        <w:rPr>
          <w:rFonts w:cs="Calibri"/>
          <w:szCs w:val="22"/>
          <w:lang w:val="en-GB"/>
        </w:rPr>
        <w:t>SBA</w:t>
      </w:r>
      <w:r w:rsidRPr="004E40FE">
        <w:rPr>
          <w:rFonts w:cs="Calibri"/>
          <w:szCs w:val="22"/>
          <w:lang w:val="en-GB"/>
        </w:rPr>
        <w:t xml:space="preserve"> programs on an annual basis.</w:t>
      </w:r>
    </w:p>
    <w:p w14:paraId="5EDA6875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7BE64683" w14:textId="59022F7E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2" w:name="_Toc113466930"/>
      <w:r w:rsidRPr="004E40FE">
        <w:rPr>
          <w:rFonts w:cs="Calibri"/>
          <w:szCs w:val="22"/>
          <w:lang w:val="en-GB"/>
        </w:rPr>
        <w:t>1.2</w:t>
      </w:r>
      <w:r w:rsidRPr="004E40FE">
        <w:rPr>
          <w:rFonts w:cs="Calibri"/>
          <w:szCs w:val="22"/>
          <w:lang w:val="en-GB"/>
        </w:rPr>
        <w:tab/>
      </w:r>
      <w:r w:rsidR="00042DCF" w:rsidRPr="004E40FE">
        <w:rPr>
          <w:rFonts w:cs="Calibri"/>
          <w:szCs w:val="22"/>
          <w:lang w:val="en-GB"/>
        </w:rPr>
        <w:t>OFFICERS – PLANNING COMMITTEE</w:t>
      </w:r>
      <w:bookmarkEnd w:id="2"/>
    </w:p>
    <w:p w14:paraId="4C2C1303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51E24B02" w14:textId="3026C5E6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The </w:t>
      </w:r>
      <w:r w:rsidR="00042DCF" w:rsidRPr="004E40FE">
        <w:rPr>
          <w:rFonts w:cs="Calibri"/>
          <w:szCs w:val="22"/>
          <w:lang w:val="en-GB"/>
        </w:rPr>
        <w:t>Officers of the Board of Directors (and any additional individuals appointed by the Officers)</w:t>
      </w:r>
      <w:r w:rsidRPr="004E40FE">
        <w:rPr>
          <w:rFonts w:cs="Calibri"/>
          <w:szCs w:val="22"/>
          <w:lang w:val="en-GB"/>
        </w:rPr>
        <w:t xml:space="preserve"> serve as the </w:t>
      </w:r>
      <w:r w:rsidR="00042DCF" w:rsidRPr="004E40FE">
        <w:rPr>
          <w:rFonts w:cs="Calibri"/>
          <w:szCs w:val="22"/>
          <w:lang w:val="en-GB"/>
        </w:rPr>
        <w:t>P</w:t>
      </w:r>
      <w:r w:rsidRPr="004E40FE">
        <w:rPr>
          <w:rFonts w:cs="Calibri"/>
          <w:szCs w:val="22"/>
          <w:lang w:val="en-GB"/>
        </w:rPr>
        <w:t xml:space="preserve">lanning </w:t>
      </w:r>
      <w:r w:rsidR="00042DCF" w:rsidRPr="004E40FE">
        <w:rPr>
          <w:rFonts w:cs="Calibri"/>
          <w:szCs w:val="22"/>
          <w:lang w:val="en-GB"/>
        </w:rPr>
        <w:t>C</w:t>
      </w:r>
      <w:r w:rsidRPr="004E40FE">
        <w:rPr>
          <w:rFonts w:cs="Calibri"/>
          <w:szCs w:val="22"/>
          <w:lang w:val="en-GB"/>
        </w:rPr>
        <w:t xml:space="preserve">ommittee; however, submissions are received from all </w:t>
      </w:r>
      <w:r w:rsidR="00145365" w:rsidRPr="004E40FE">
        <w:rPr>
          <w:rFonts w:cs="Calibri"/>
          <w:szCs w:val="22"/>
          <w:lang w:val="en-GB"/>
        </w:rPr>
        <w:t>SBA</w:t>
      </w:r>
      <w:r w:rsidRPr="004E40FE">
        <w:rPr>
          <w:rFonts w:cs="Calibri"/>
          <w:szCs w:val="22"/>
          <w:lang w:val="en-GB"/>
        </w:rPr>
        <w:t xml:space="preserve"> committees and members at all levels in the organization.</w:t>
      </w:r>
    </w:p>
    <w:p w14:paraId="71645B4C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20F6F11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0"/>
        <w:rPr>
          <w:rFonts w:cs="Calibri"/>
          <w:szCs w:val="22"/>
          <w:lang w:val="en-GB"/>
        </w:rPr>
      </w:pPr>
      <w:bookmarkStart w:id="3" w:name="_Toc113466931"/>
      <w:r w:rsidRPr="004E40FE">
        <w:rPr>
          <w:rFonts w:cs="Calibri"/>
          <w:b/>
          <w:bCs/>
          <w:szCs w:val="22"/>
          <w:u w:val="single"/>
          <w:lang w:val="en-GB"/>
        </w:rPr>
        <w:t>2.0</w:t>
      </w:r>
      <w:r w:rsidRPr="004E40FE">
        <w:rPr>
          <w:rFonts w:cs="Calibri"/>
          <w:b/>
          <w:bCs/>
          <w:szCs w:val="22"/>
          <w:lang w:val="en-GB"/>
        </w:rPr>
        <w:tab/>
      </w:r>
      <w:r w:rsidRPr="004E40FE">
        <w:rPr>
          <w:rFonts w:cs="Calibri"/>
          <w:b/>
          <w:bCs/>
          <w:szCs w:val="22"/>
          <w:u w:val="single"/>
          <w:lang w:val="en-GB"/>
        </w:rPr>
        <w:t>EVALUATION</w:t>
      </w:r>
      <w:bookmarkEnd w:id="3"/>
    </w:p>
    <w:p w14:paraId="1524ADC7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B2B7386" w14:textId="6AA14972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It is the President</w:t>
      </w:r>
      <w:r w:rsidR="00042DCF" w:rsidRPr="004E40FE">
        <w:rPr>
          <w:rFonts w:cs="Calibri"/>
          <w:szCs w:val="22"/>
          <w:lang w:val="en-GB"/>
        </w:rPr>
        <w:t>’</w:t>
      </w:r>
      <w:r w:rsidRPr="004E40FE">
        <w:rPr>
          <w:rFonts w:cs="Calibri"/>
          <w:szCs w:val="22"/>
          <w:lang w:val="en-GB"/>
        </w:rPr>
        <w:t xml:space="preserve">s duty to ensure </w:t>
      </w:r>
      <w:r w:rsidR="00042DCF" w:rsidRPr="004E40FE">
        <w:rPr>
          <w:rFonts w:cs="Calibri"/>
          <w:szCs w:val="22"/>
          <w:lang w:val="en-GB"/>
        </w:rPr>
        <w:t xml:space="preserve">that </w:t>
      </w:r>
      <w:r w:rsidRPr="004E40FE">
        <w:rPr>
          <w:rFonts w:cs="Calibri"/>
          <w:szCs w:val="22"/>
          <w:lang w:val="en-GB"/>
        </w:rPr>
        <w:t xml:space="preserve">a systematic thorough review of all </w:t>
      </w:r>
      <w:r w:rsidR="00145365" w:rsidRPr="004E40FE">
        <w:rPr>
          <w:rFonts w:cs="Calibri"/>
          <w:szCs w:val="22"/>
          <w:lang w:val="en-GB"/>
        </w:rPr>
        <w:t>SBA</w:t>
      </w:r>
      <w:r w:rsidRPr="004E40FE">
        <w:rPr>
          <w:rFonts w:cs="Calibri"/>
          <w:szCs w:val="22"/>
          <w:lang w:val="en-GB"/>
        </w:rPr>
        <w:t xml:space="preserve"> programs takes place.  Each year all </w:t>
      </w:r>
      <w:r w:rsidR="00042DCF" w:rsidRPr="004E40FE">
        <w:rPr>
          <w:rFonts w:cs="Calibri"/>
          <w:szCs w:val="22"/>
          <w:lang w:val="en-GB"/>
        </w:rPr>
        <w:t>members of the Board</w:t>
      </w:r>
      <w:r w:rsidRPr="004E40FE">
        <w:rPr>
          <w:rFonts w:cs="Calibri"/>
          <w:szCs w:val="22"/>
          <w:lang w:val="en-GB"/>
        </w:rPr>
        <w:t xml:space="preserve"> and committee</w:t>
      </w:r>
      <w:r w:rsidR="00042DCF" w:rsidRPr="004E40FE">
        <w:rPr>
          <w:rFonts w:cs="Calibri"/>
          <w:szCs w:val="22"/>
          <w:lang w:val="en-GB"/>
        </w:rPr>
        <w:t xml:space="preserve"> chairs</w:t>
      </w:r>
      <w:r w:rsidRPr="004E40FE">
        <w:rPr>
          <w:rFonts w:cs="Calibri"/>
          <w:szCs w:val="22"/>
          <w:lang w:val="en-GB"/>
        </w:rPr>
        <w:t xml:space="preserve"> must submit written reviews of their concerns to the President.</w:t>
      </w:r>
    </w:p>
    <w:p w14:paraId="0CFBB96B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004FA44" w14:textId="488B9705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This information is then assembled and referred to the </w:t>
      </w:r>
      <w:r w:rsidR="00042DCF" w:rsidRPr="004E40FE">
        <w:rPr>
          <w:rFonts w:cs="Calibri"/>
          <w:szCs w:val="22"/>
          <w:lang w:val="en-GB"/>
        </w:rPr>
        <w:t>Planning Committee</w:t>
      </w:r>
      <w:r w:rsidRPr="004E40FE">
        <w:rPr>
          <w:rFonts w:cs="Calibri"/>
          <w:szCs w:val="22"/>
          <w:lang w:val="en-GB"/>
        </w:rPr>
        <w:t xml:space="preserve"> for further review.</w:t>
      </w:r>
    </w:p>
    <w:p w14:paraId="4A01C59D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4106F9BE" w14:textId="2145BE2E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Decisions made by the </w:t>
      </w:r>
      <w:r w:rsidR="00042DCF" w:rsidRPr="004E40FE">
        <w:rPr>
          <w:rFonts w:cs="Calibri"/>
          <w:szCs w:val="22"/>
          <w:lang w:val="en-GB"/>
        </w:rPr>
        <w:t xml:space="preserve">Planning </w:t>
      </w:r>
      <w:r w:rsidR="00145365" w:rsidRPr="004E40FE">
        <w:rPr>
          <w:rFonts w:cs="Calibri"/>
          <w:szCs w:val="22"/>
          <w:lang w:val="en-GB"/>
        </w:rPr>
        <w:t>Committee</w:t>
      </w:r>
      <w:r w:rsidRPr="004E40FE">
        <w:rPr>
          <w:rFonts w:cs="Calibri"/>
          <w:szCs w:val="22"/>
          <w:lang w:val="en-GB"/>
        </w:rPr>
        <w:t xml:space="preserve"> are ultimately passed back to the category committees for review prior to going to the Board at the Fall meeting in the form of</w:t>
      </w:r>
      <w:r w:rsidR="00042DCF" w:rsidRPr="004E40FE">
        <w:rPr>
          <w:rFonts w:cs="Calibri"/>
          <w:szCs w:val="22"/>
          <w:lang w:val="en-GB"/>
        </w:rPr>
        <w:t xml:space="preserve"> bylaws amendments,</w:t>
      </w:r>
      <w:r w:rsidRPr="004E40FE">
        <w:rPr>
          <w:rFonts w:cs="Calibri"/>
          <w:szCs w:val="22"/>
          <w:lang w:val="en-GB"/>
        </w:rPr>
        <w:t xml:space="preserve"> </w:t>
      </w:r>
      <w:r w:rsidR="00042DCF" w:rsidRPr="004E40FE">
        <w:rPr>
          <w:rFonts w:cs="Calibri"/>
          <w:szCs w:val="22"/>
          <w:lang w:val="en-GB"/>
        </w:rPr>
        <w:t xml:space="preserve">policy </w:t>
      </w:r>
      <w:r w:rsidRPr="004E40FE">
        <w:rPr>
          <w:rFonts w:cs="Calibri"/>
          <w:szCs w:val="22"/>
          <w:lang w:val="en-GB"/>
        </w:rPr>
        <w:t>changes and new program offerings.</w:t>
      </w:r>
    </w:p>
    <w:p w14:paraId="43A7C278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15DC4445" w14:textId="7E2C8481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0"/>
        <w:rPr>
          <w:rFonts w:cs="Calibri"/>
          <w:szCs w:val="22"/>
          <w:lang w:val="en-GB"/>
        </w:rPr>
      </w:pPr>
      <w:bookmarkStart w:id="4" w:name="_Toc113466932"/>
      <w:r w:rsidRPr="004E40FE">
        <w:rPr>
          <w:rFonts w:cs="Calibri"/>
          <w:b/>
          <w:bCs/>
          <w:szCs w:val="22"/>
          <w:u w:val="single"/>
          <w:lang w:val="en-GB"/>
        </w:rPr>
        <w:t>3.0</w:t>
      </w:r>
      <w:r w:rsidRPr="004E40FE">
        <w:rPr>
          <w:rFonts w:cs="Calibri"/>
          <w:b/>
          <w:bCs/>
          <w:szCs w:val="22"/>
          <w:lang w:val="en-GB"/>
        </w:rPr>
        <w:tab/>
      </w:r>
      <w:r w:rsidRPr="004E40FE">
        <w:rPr>
          <w:rFonts w:cs="Calibri"/>
          <w:b/>
          <w:bCs/>
          <w:szCs w:val="22"/>
          <w:u w:val="single"/>
          <w:lang w:val="en-GB"/>
        </w:rPr>
        <w:t xml:space="preserve">LONG &amp; </w:t>
      </w:r>
      <w:r w:rsidR="00A31FAD" w:rsidRPr="004E40FE">
        <w:rPr>
          <w:rFonts w:cs="Calibri"/>
          <w:b/>
          <w:bCs/>
          <w:szCs w:val="22"/>
          <w:u w:val="single"/>
          <w:lang w:val="en-GB"/>
        </w:rPr>
        <w:t>SHORT-TERM</w:t>
      </w:r>
      <w:r w:rsidRPr="004E40FE">
        <w:rPr>
          <w:rFonts w:cs="Calibri"/>
          <w:b/>
          <w:bCs/>
          <w:szCs w:val="22"/>
          <w:u w:val="single"/>
          <w:lang w:val="en-GB"/>
        </w:rPr>
        <w:t xml:space="preserve"> PLANNING</w:t>
      </w:r>
      <w:bookmarkEnd w:id="4"/>
    </w:p>
    <w:p w14:paraId="3E33DA44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66493C51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RESPONSIBILITY - PRESIDENT</w:t>
      </w:r>
    </w:p>
    <w:p w14:paraId="229BD28F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4EE97757" w14:textId="0B9DA6F5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5" w:name="_Toc113466933"/>
      <w:r w:rsidRPr="004E40FE">
        <w:rPr>
          <w:rFonts w:cs="Calibri"/>
          <w:szCs w:val="22"/>
          <w:lang w:val="en-GB"/>
        </w:rPr>
        <w:t>3.1</w:t>
      </w:r>
      <w:r w:rsidRPr="004E40FE">
        <w:rPr>
          <w:rFonts w:cs="Calibri"/>
          <w:szCs w:val="22"/>
          <w:lang w:val="en-GB"/>
        </w:rPr>
        <w:tab/>
        <w:t xml:space="preserve">STEP 1 - </w:t>
      </w:r>
      <w:r w:rsidR="00042DCF" w:rsidRPr="004E40FE">
        <w:rPr>
          <w:rFonts w:cs="Calibri"/>
          <w:szCs w:val="22"/>
          <w:lang w:val="en-GB"/>
        </w:rPr>
        <w:t xml:space="preserve">BOARD </w:t>
      </w:r>
      <w:r w:rsidRPr="004E40FE">
        <w:rPr>
          <w:rFonts w:cs="Calibri"/>
          <w:szCs w:val="22"/>
          <w:lang w:val="en-GB"/>
        </w:rPr>
        <w:t>AND STAFF ASSIGNMENT</w:t>
      </w:r>
      <w:bookmarkEnd w:id="5"/>
    </w:p>
    <w:p w14:paraId="6D9411B4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64782312" w14:textId="29CF3B7F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List top </w:t>
      </w:r>
      <w:r w:rsidR="00042DCF" w:rsidRPr="004E40FE">
        <w:rPr>
          <w:rFonts w:cs="Calibri"/>
          <w:szCs w:val="22"/>
          <w:lang w:val="en-GB"/>
        </w:rPr>
        <w:t xml:space="preserve">five </w:t>
      </w:r>
      <w:r w:rsidRPr="004E40FE">
        <w:rPr>
          <w:rFonts w:cs="Calibri"/>
          <w:szCs w:val="22"/>
          <w:lang w:val="en-GB"/>
        </w:rPr>
        <w:t>areas where broomball must improve in the long term.</w:t>
      </w:r>
    </w:p>
    <w:p w14:paraId="6FE64CF7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ab/>
        <w:t>Comment on:</w:t>
      </w:r>
    </w:p>
    <w:p w14:paraId="7123A15B" w14:textId="77D2CAE1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- Where has broomball gone wrong</w:t>
      </w:r>
      <w:r w:rsidR="003E67D7">
        <w:rPr>
          <w:rFonts w:cs="Calibri"/>
          <w:szCs w:val="22"/>
          <w:lang w:val="en-GB"/>
        </w:rPr>
        <w:t xml:space="preserve"> in Saskatchewan</w:t>
      </w:r>
      <w:r w:rsidRPr="004E40FE">
        <w:rPr>
          <w:rFonts w:cs="Calibri"/>
          <w:szCs w:val="22"/>
          <w:lang w:val="en-GB"/>
        </w:rPr>
        <w:t>?</w:t>
      </w:r>
    </w:p>
    <w:p w14:paraId="7EF2032F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- What concerns are specific to our sport?</w:t>
      </w:r>
    </w:p>
    <w:p w14:paraId="25712E44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- Be positive</w:t>
      </w:r>
    </w:p>
    <w:p w14:paraId="0208BADA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23F4F000" w14:textId="07DBDF39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List </w:t>
      </w:r>
      <w:r w:rsidR="00042DCF" w:rsidRPr="004E40FE">
        <w:rPr>
          <w:rFonts w:cs="Calibri"/>
          <w:szCs w:val="22"/>
          <w:lang w:val="en-GB"/>
        </w:rPr>
        <w:t xml:space="preserve">five </w:t>
      </w:r>
      <w:r w:rsidRPr="004E40FE">
        <w:rPr>
          <w:rFonts w:cs="Calibri"/>
          <w:szCs w:val="22"/>
          <w:lang w:val="en-GB"/>
        </w:rPr>
        <w:t>things that can be done in the short term to improve our programs.</w:t>
      </w:r>
    </w:p>
    <w:p w14:paraId="06A7E954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72AEDDE8" w14:textId="76D1D5F0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List </w:t>
      </w:r>
      <w:r w:rsidR="00042DCF" w:rsidRPr="004E40FE">
        <w:rPr>
          <w:rFonts w:cs="Calibri"/>
          <w:szCs w:val="22"/>
          <w:lang w:val="en-GB"/>
        </w:rPr>
        <w:t xml:space="preserve">five </w:t>
      </w:r>
      <w:r w:rsidRPr="004E40FE">
        <w:rPr>
          <w:rFonts w:cs="Calibri"/>
          <w:szCs w:val="22"/>
          <w:lang w:val="en-GB"/>
        </w:rPr>
        <w:t xml:space="preserve">things you can do to improve your abilities or that the </w:t>
      </w:r>
      <w:r w:rsidR="00042DCF" w:rsidRPr="004E40FE">
        <w:rPr>
          <w:rFonts w:cs="Calibri"/>
          <w:szCs w:val="22"/>
          <w:lang w:val="en-GB"/>
        </w:rPr>
        <w:t xml:space="preserve">Board </w:t>
      </w:r>
      <w:r w:rsidRPr="004E40FE">
        <w:rPr>
          <w:rFonts w:cs="Calibri"/>
          <w:szCs w:val="22"/>
          <w:lang w:val="en-GB"/>
        </w:rPr>
        <w:t>can do as a unit to function more effectively.</w:t>
      </w:r>
    </w:p>
    <w:p w14:paraId="3983F56F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166B6963" w14:textId="22A7251E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Responses will be </w:t>
      </w:r>
      <w:r w:rsidR="004878A5" w:rsidRPr="004E40FE">
        <w:rPr>
          <w:rFonts w:cs="Calibri"/>
          <w:szCs w:val="22"/>
          <w:lang w:val="en-GB"/>
        </w:rPr>
        <w:t>compiled,</w:t>
      </w:r>
      <w:r w:rsidRPr="004E40FE">
        <w:rPr>
          <w:rFonts w:cs="Calibri"/>
          <w:szCs w:val="22"/>
          <w:lang w:val="en-GB"/>
        </w:rPr>
        <w:t xml:space="preserve"> and the information gained will be the basis for our next questionnaire.</w:t>
      </w:r>
    </w:p>
    <w:p w14:paraId="31B6A813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475AA1B7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6" w:name="_Toc113466934"/>
      <w:r w:rsidRPr="004E40FE">
        <w:rPr>
          <w:rFonts w:cs="Calibri"/>
          <w:szCs w:val="22"/>
          <w:lang w:val="en-GB"/>
        </w:rPr>
        <w:t>3.2</w:t>
      </w:r>
      <w:r w:rsidRPr="004E40FE">
        <w:rPr>
          <w:rFonts w:cs="Calibri"/>
          <w:szCs w:val="22"/>
          <w:lang w:val="en-GB"/>
        </w:rPr>
        <w:tab/>
        <w:t>STEP 2 - LEAGUE REP AND COMMITTEE MEMBERS ASSIGNMENT</w:t>
      </w:r>
      <w:bookmarkEnd w:id="6"/>
    </w:p>
    <w:p w14:paraId="7AFAC7E3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01D34A93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Questionnaire will be circulated.  Format will be a ranking list.  I.e., 1 to 10 - Select and rank from this list which items you feel are the most significant problems in broomball today.</w:t>
      </w:r>
    </w:p>
    <w:p w14:paraId="21E0ADAA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43731872" w14:textId="1A7A4903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Suggest solutions for </w:t>
      </w:r>
      <w:r w:rsidR="004878A5" w:rsidRPr="004E40FE">
        <w:rPr>
          <w:rFonts w:cs="Calibri"/>
          <w:szCs w:val="22"/>
          <w:lang w:val="en-GB"/>
        </w:rPr>
        <w:t>long- and short-term</w:t>
      </w:r>
      <w:r w:rsidRPr="004E40FE">
        <w:rPr>
          <w:rFonts w:cs="Calibri"/>
          <w:szCs w:val="22"/>
          <w:lang w:val="en-GB"/>
        </w:rPr>
        <w:t xml:space="preserve"> problems.</w:t>
      </w:r>
    </w:p>
    <w:p w14:paraId="317D950C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9CBB9B6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Suggest ideas as to how leagues and committees can be more effective in terms of their own mandates and their relationships with the </w:t>
      </w:r>
      <w:proofErr w:type="gramStart"/>
      <w:r w:rsidR="00145365" w:rsidRPr="004E40FE">
        <w:rPr>
          <w:rFonts w:cs="Calibri"/>
          <w:szCs w:val="22"/>
          <w:lang w:val="en-GB"/>
        </w:rPr>
        <w:t>SBA</w:t>
      </w:r>
      <w:proofErr w:type="gramEnd"/>
    </w:p>
    <w:p w14:paraId="57A0587A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D6F2699" w14:textId="33A99106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Results will be </w:t>
      </w:r>
      <w:r w:rsidR="004878A5" w:rsidRPr="004E40FE">
        <w:rPr>
          <w:rFonts w:cs="Calibri"/>
          <w:szCs w:val="22"/>
          <w:lang w:val="en-GB"/>
        </w:rPr>
        <w:t>compiled,</w:t>
      </w:r>
      <w:r w:rsidRPr="004E40FE">
        <w:rPr>
          <w:rFonts w:cs="Calibri"/>
          <w:szCs w:val="22"/>
          <w:lang w:val="en-GB"/>
        </w:rPr>
        <w:t xml:space="preserve"> and information used in the next stage.</w:t>
      </w:r>
    </w:p>
    <w:p w14:paraId="6C289319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ab/>
      </w:r>
    </w:p>
    <w:p w14:paraId="6BA005EA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7" w:name="_Toc113466935"/>
      <w:r w:rsidRPr="004E40FE">
        <w:rPr>
          <w:rFonts w:cs="Calibri"/>
          <w:szCs w:val="22"/>
          <w:lang w:val="en-GB"/>
        </w:rPr>
        <w:t>3.3</w:t>
      </w:r>
      <w:r w:rsidRPr="004E40FE">
        <w:rPr>
          <w:rFonts w:cs="Calibri"/>
          <w:szCs w:val="22"/>
          <w:lang w:val="en-GB"/>
        </w:rPr>
        <w:tab/>
        <w:t>STEP 3 - MEMBERSHIP ASSIGNMENT</w:t>
      </w:r>
      <w:bookmarkEnd w:id="7"/>
    </w:p>
    <w:p w14:paraId="750FC822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797DB05E" w14:textId="5D26ED63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A sample of a broad cross section of the membership will be chosen.  </w:t>
      </w:r>
    </w:p>
    <w:p w14:paraId="65E3F544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754519ED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8" w:name="_Toc113466936"/>
      <w:r w:rsidRPr="004E40FE">
        <w:rPr>
          <w:rFonts w:cs="Calibri"/>
          <w:szCs w:val="22"/>
          <w:lang w:val="en-GB"/>
        </w:rPr>
        <w:t>3.4</w:t>
      </w:r>
      <w:r w:rsidRPr="004E40FE">
        <w:rPr>
          <w:rFonts w:cs="Calibri"/>
          <w:szCs w:val="22"/>
          <w:lang w:val="en-GB"/>
        </w:rPr>
        <w:tab/>
        <w:t>COMPILE INFORMATION GATHERED TO DATE</w:t>
      </w:r>
      <w:bookmarkEnd w:id="8"/>
    </w:p>
    <w:p w14:paraId="77008C56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6B14A72A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>Responses will be accumulated and then all three steps will be compiled into one document for review at the planning seminar.</w:t>
      </w:r>
    </w:p>
    <w:p w14:paraId="125DF411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 w:hanging="432"/>
        <w:jc w:val="both"/>
        <w:outlineLvl w:val="1"/>
        <w:rPr>
          <w:rFonts w:cs="Calibri"/>
          <w:szCs w:val="22"/>
          <w:lang w:val="en-GB"/>
        </w:rPr>
      </w:pPr>
      <w:bookmarkStart w:id="9" w:name="_Toc113466937"/>
      <w:r w:rsidRPr="004E40FE">
        <w:rPr>
          <w:rFonts w:cs="Calibri"/>
          <w:szCs w:val="22"/>
          <w:lang w:val="en-GB"/>
        </w:rPr>
        <w:t>3.5</w:t>
      </w:r>
      <w:r w:rsidRPr="004E40FE">
        <w:rPr>
          <w:rFonts w:cs="Calibri"/>
          <w:szCs w:val="22"/>
          <w:lang w:val="en-GB"/>
        </w:rPr>
        <w:tab/>
        <w:t>PLANNING SEMINAR</w:t>
      </w:r>
      <w:bookmarkEnd w:id="9"/>
    </w:p>
    <w:p w14:paraId="3968E2C1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07CFD0E5" w14:textId="6740BB8F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ind w:left="432"/>
        <w:jc w:val="both"/>
        <w:rPr>
          <w:rFonts w:cs="Calibri"/>
          <w:szCs w:val="22"/>
          <w:lang w:val="en-GB"/>
        </w:rPr>
      </w:pPr>
      <w:r w:rsidRPr="004E40FE">
        <w:rPr>
          <w:rFonts w:cs="Calibri"/>
          <w:szCs w:val="22"/>
          <w:lang w:val="en-GB"/>
        </w:rPr>
        <w:t xml:space="preserve">A professional facilitator will be brought in to assist with the process.  From this session, a </w:t>
      </w:r>
      <w:r w:rsidR="004878A5" w:rsidRPr="004E40FE">
        <w:rPr>
          <w:rFonts w:cs="Calibri"/>
          <w:szCs w:val="22"/>
          <w:lang w:val="en-GB"/>
        </w:rPr>
        <w:t>long-range</w:t>
      </w:r>
      <w:r w:rsidRPr="004E40FE">
        <w:rPr>
          <w:rFonts w:cs="Calibri"/>
          <w:szCs w:val="22"/>
          <w:lang w:val="en-GB"/>
        </w:rPr>
        <w:t xml:space="preserve"> plan will be completed.</w:t>
      </w:r>
    </w:p>
    <w:p w14:paraId="4A8D9F4F" w14:textId="77777777" w:rsidR="00BF1906" w:rsidRPr="004E40FE" w:rsidRDefault="00BF1906" w:rsidP="00BF1906">
      <w:pPr>
        <w:tabs>
          <w:tab w:val="left" w:pos="-1440"/>
          <w:tab w:val="left" w:pos="-720"/>
          <w:tab w:val="left" w:pos="432"/>
          <w:tab w:val="left" w:pos="1008"/>
          <w:tab w:val="left" w:pos="1584"/>
          <w:tab w:val="left" w:pos="216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" w:lineRule="atLeast"/>
        <w:jc w:val="both"/>
        <w:rPr>
          <w:rFonts w:cs="Calibri"/>
          <w:szCs w:val="22"/>
          <w:lang w:val="en-GB"/>
        </w:rPr>
      </w:pPr>
    </w:p>
    <w:p w14:paraId="3625636E" w14:textId="77777777" w:rsidR="00BF1906" w:rsidRPr="004E40FE" w:rsidRDefault="00BF1906" w:rsidP="00145365">
      <w:pPr>
        <w:tabs>
          <w:tab w:val="left" w:pos="540"/>
        </w:tabs>
        <w:jc w:val="both"/>
        <w:outlineLvl w:val="1"/>
        <w:rPr>
          <w:rFonts w:cs="Calibri"/>
          <w:szCs w:val="22"/>
        </w:rPr>
      </w:pPr>
      <w:bookmarkStart w:id="10" w:name="_Toc113466938"/>
      <w:r w:rsidRPr="004E40FE">
        <w:rPr>
          <w:rFonts w:cs="Calibri"/>
          <w:szCs w:val="22"/>
          <w:lang w:val="en-GB"/>
        </w:rPr>
        <w:t>3.6</w:t>
      </w:r>
      <w:r w:rsidRPr="004E40FE">
        <w:rPr>
          <w:rFonts w:cs="Calibri"/>
          <w:szCs w:val="22"/>
          <w:lang w:val="en-GB"/>
        </w:rPr>
        <w:tab/>
        <w:t>LONG RANGE PLAN DISTRIBUTION</w:t>
      </w:r>
      <w:bookmarkEnd w:id="10"/>
    </w:p>
    <w:sectPr w:rsidR="00BF1906" w:rsidRPr="004E40FE" w:rsidSect="00BF1906">
      <w:pgSz w:w="12240" w:h="15840"/>
      <w:pgMar w:top="1620" w:right="1440" w:bottom="1440" w:left="1440" w:header="90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B387" w14:textId="77777777" w:rsidR="007B2496" w:rsidRDefault="007B2496">
      <w:r>
        <w:separator/>
      </w:r>
    </w:p>
  </w:endnote>
  <w:endnote w:type="continuationSeparator" w:id="0">
    <w:p w14:paraId="2CFED0CF" w14:textId="77777777" w:rsidR="007B2496" w:rsidRDefault="007B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E122" w14:textId="77777777" w:rsidR="00496D80" w:rsidRDefault="00496D80" w:rsidP="00BF1906">
    <w:pPr>
      <w:pStyle w:val="Foot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</w:p>
  <w:p w14:paraId="22CEC898" w14:textId="77777777" w:rsidR="00496D80" w:rsidRDefault="00496D80" w:rsidP="00BF1906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</w:p>
  <w:p w14:paraId="71F230C7" w14:textId="62FBE0B9" w:rsidR="00496D80" w:rsidRPr="00BF1906" w:rsidRDefault="00496D80" w:rsidP="00BF1906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BF1906">
      <w:rPr>
        <w:rFonts w:ascii="Arial" w:hAnsi="Arial" w:cs="Arial"/>
        <w:sz w:val="18"/>
        <w:szCs w:val="18"/>
      </w:rPr>
      <w:t xml:space="preserve">Page </w:t>
    </w:r>
    <w:r w:rsidRPr="00BF1906">
      <w:rPr>
        <w:rStyle w:val="PageNumber"/>
        <w:rFonts w:ascii="Arial" w:hAnsi="Arial" w:cs="Arial"/>
        <w:sz w:val="18"/>
        <w:szCs w:val="18"/>
      </w:rPr>
      <w:fldChar w:fldCharType="begin"/>
    </w:r>
    <w:r w:rsidRPr="00BF190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F1906">
      <w:rPr>
        <w:rStyle w:val="PageNumber"/>
        <w:rFonts w:ascii="Arial" w:hAnsi="Arial" w:cs="Arial"/>
        <w:sz w:val="18"/>
        <w:szCs w:val="18"/>
      </w:rPr>
      <w:fldChar w:fldCharType="separate"/>
    </w:r>
    <w:r w:rsidR="00B77C67">
      <w:rPr>
        <w:rStyle w:val="PageNumber"/>
        <w:rFonts w:ascii="Arial" w:hAnsi="Arial" w:cs="Arial"/>
        <w:noProof/>
        <w:sz w:val="18"/>
        <w:szCs w:val="18"/>
      </w:rPr>
      <w:t>1</w:t>
    </w:r>
    <w:r w:rsidRPr="00BF1906">
      <w:rPr>
        <w:rStyle w:val="PageNumber"/>
        <w:rFonts w:ascii="Arial" w:hAnsi="Arial" w:cs="Arial"/>
        <w:sz w:val="18"/>
        <w:szCs w:val="18"/>
      </w:rPr>
      <w:fldChar w:fldCharType="end"/>
    </w:r>
    <w:r w:rsidRPr="00BF1906">
      <w:rPr>
        <w:rStyle w:val="PageNumber"/>
        <w:rFonts w:ascii="Arial" w:hAnsi="Arial" w:cs="Arial"/>
        <w:sz w:val="18"/>
        <w:szCs w:val="18"/>
      </w:rPr>
      <w:tab/>
    </w:r>
    <w:r w:rsidRPr="00BF1906">
      <w:rPr>
        <w:rStyle w:val="PageNumber"/>
        <w:rFonts w:ascii="Arial" w:hAnsi="Arial" w:cs="Arial"/>
        <w:sz w:val="18"/>
        <w:szCs w:val="18"/>
      </w:rPr>
      <w:tab/>
    </w:r>
    <w:r w:rsidR="00AA4897">
      <w:rPr>
        <w:rFonts w:ascii="Arial" w:hAnsi="Arial" w:cs="Arial"/>
        <w:sz w:val="18"/>
        <w:szCs w:val="18"/>
        <w:lang w:val="en-GB"/>
      </w:rPr>
      <w:t>Approved –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E035" w14:textId="77777777" w:rsidR="007B2496" w:rsidRDefault="007B2496">
      <w:r>
        <w:separator/>
      </w:r>
    </w:p>
  </w:footnote>
  <w:footnote w:type="continuationSeparator" w:id="0">
    <w:p w14:paraId="261B0A7C" w14:textId="77777777" w:rsidR="007B2496" w:rsidRDefault="007B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C37C" w14:textId="77777777" w:rsidR="00496D80" w:rsidRPr="00BF1906" w:rsidRDefault="00145365" w:rsidP="00BF1906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SBA</w:t>
    </w:r>
    <w:r w:rsidR="00496D80">
      <w:rPr>
        <w:rFonts w:ascii="Arial" w:hAnsi="Arial" w:cs="Arial"/>
        <w:sz w:val="18"/>
        <w:szCs w:val="18"/>
      </w:rPr>
      <w:t xml:space="preserve"> POLICY &amp; PROCEDURES MANUAL</w:t>
    </w:r>
    <w:r w:rsidR="00496D80">
      <w:rPr>
        <w:rFonts w:ascii="Arial" w:hAnsi="Arial" w:cs="Arial"/>
        <w:sz w:val="18"/>
        <w:szCs w:val="18"/>
      </w:rPr>
      <w:tab/>
    </w:r>
    <w:r w:rsidR="00496D80">
      <w:rPr>
        <w:rFonts w:ascii="Arial" w:hAnsi="Arial" w:cs="Arial"/>
        <w:sz w:val="18"/>
        <w:szCs w:val="18"/>
      </w:rPr>
      <w:tab/>
      <w:t>PLANNING 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6"/>
    <w:rsid w:val="00042DCF"/>
    <w:rsid w:val="00145365"/>
    <w:rsid w:val="001713BA"/>
    <w:rsid w:val="00181403"/>
    <w:rsid w:val="0023385C"/>
    <w:rsid w:val="003E67D7"/>
    <w:rsid w:val="004878A5"/>
    <w:rsid w:val="00496D80"/>
    <w:rsid w:val="004E40FE"/>
    <w:rsid w:val="005900B4"/>
    <w:rsid w:val="005F45FF"/>
    <w:rsid w:val="007B2496"/>
    <w:rsid w:val="008408B9"/>
    <w:rsid w:val="008A2269"/>
    <w:rsid w:val="008A43AF"/>
    <w:rsid w:val="00A31FAD"/>
    <w:rsid w:val="00AA4897"/>
    <w:rsid w:val="00B141B8"/>
    <w:rsid w:val="00B77C67"/>
    <w:rsid w:val="00B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61D0B"/>
  <w15:chartTrackingRefBased/>
  <w15:docId w15:val="{2F2760CA-29DC-44F7-98E7-A265B26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DCF"/>
    <w:pPr>
      <w:autoSpaceDE w:val="0"/>
      <w:autoSpaceDN w:val="0"/>
      <w:adjustRightInd w:val="0"/>
    </w:pPr>
    <w:rPr>
      <w:rFonts w:ascii="Calibri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906"/>
  </w:style>
  <w:style w:type="character" w:styleId="Hyperlink">
    <w:name w:val="Hyperlink"/>
    <w:uiPriority w:val="99"/>
    <w:rsid w:val="00BF190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3385C"/>
    <w:pPr>
      <w:tabs>
        <w:tab w:val="left" w:pos="720"/>
        <w:tab w:val="right" w:leader="dot" w:pos="9350"/>
      </w:tabs>
    </w:pPr>
    <w:rPr>
      <w:rFonts w:ascii="Arial" w:hAnsi="Arial"/>
      <w:sz w:val="18"/>
    </w:rPr>
  </w:style>
  <w:style w:type="paragraph" w:styleId="TOC2">
    <w:name w:val="toc 2"/>
    <w:basedOn w:val="Normal"/>
    <w:next w:val="Normal"/>
    <w:autoRedefine/>
    <w:uiPriority w:val="39"/>
    <w:rsid w:val="00BF1906"/>
    <w:pPr>
      <w:tabs>
        <w:tab w:val="left" w:pos="1440"/>
        <w:tab w:val="right" w:leader="dot" w:pos="9350"/>
      </w:tabs>
      <w:ind w:left="720"/>
    </w:pPr>
    <w:rPr>
      <w:rFonts w:ascii="Arial" w:hAnsi="Arial"/>
      <w:sz w:val="18"/>
    </w:rPr>
  </w:style>
  <w:style w:type="paragraph" w:styleId="TOC3">
    <w:name w:val="toc 3"/>
    <w:basedOn w:val="Normal"/>
    <w:next w:val="Normal"/>
    <w:autoRedefine/>
    <w:semiHidden/>
    <w:rsid w:val="00BF1906"/>
    <w:pPr>
      <w:ind w:left="40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496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2DCF"/>
    <w:rPr>
      <w:rFonts w:ascii="Calibri" w:hAnsi="Calibri"/>
      <w:sz w:val="22"/>
      <w:lang w:val="en-US" w:eastAsia="en-US"/>
    </w:rPr>
  </w:style>
  <w:style w:type="character" w:styleId="CommentReference">
    <w:name w:val="annotation reference"/>
    <w:rsid w:val="0004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DCF"/>
    <w:rPr>
      <w:sz w:val="20"/>
    </w:rPr>
  </w:style>
  <w:style w:type="character" w:customStyle="1" w:styleId="CommentTextChar">
    <w:name w:val="Comment Text Char"/>
    <w:link w:val="CommentText"/>
    <w:rsid w:val="00042DCF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2DCF"/>
    <w:rPr>
      <w:b/>
      <w:bCs/>
    </w:rPr>
  </w:style>
  <w:style w:type="character" w:customStyle="1" w:styleId="CommentSubjectChar">
    <w:name w:val="Comment Subject Char"/>
    <w:link w:val="CommentSubject"/>
    <w:rsid w:val="00042DCF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Saskatchewan Broomball Association</Company>
  <LinksUpToDate>false</LinksUpToDate>
  <CharactersWithSpaces>3637</CharactersWithSpaces>
  <SharedDoc>false</SharedDoc>
  <HLinks>
    <vt:vector size="66" baseType="variant"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_Toc86029053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_Toc86029052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_Toc86029051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_Toc86029050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_Toc86029049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_Toc86029048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_Toc86029047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_Toc86029046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_Toc86029045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_Toc86029044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_Toc86029043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subject/>
  <dc:creator>Greg Perreaux</dc:creator>
  <cp:keywords/>
  <cp:lastModifiedBy>Sask Broomball</cp:lastModifiedBy>
  <cp:revision>3</cp:revision>
  <cp:lastPrinted>2011-09-28T20:01:00Z</cp:lastPrinted>
  <dcterms:created xsi:type="dcterms:W3CDTF">2022-12-07T20:05:00Z</dcterms:created>
  <dcterms:modified xsi:type="dcterms:W3CDTF">2024-03-15T22:25:00Z</dcterms:modified>
</cp:coreProperties>
</file>