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35" w:type="dxa"/>
        <w:tblLayout w:type="fixed"/>
        <w:tblCellMar>
          <w:left w:w="235" w:type="dxa"/>
          <w:right w:w="235" w:type="dxa"/>
        </w:tblCellMar>
        <w:tblLook w:val="0000" w:firstRow="0" w:lastRow="0" w:firstColumn="0" w:lastColumn="0" w:noHBand="0" w:noVBand="0"/>
      </w:tblPr>
      <w:tblGrid>
        <w:gridCol w:w="9360"/>
      </w:tblGrid>
      <w:tr w:rsidR="00580DD3" w:rsidRPr="00611812" w14:paraId="52BCC067" w14:textId="77777777">
        <w:trPr>
          <w:cantSplit/>
          <w:trHeight w:val="598"/>
        </w:trPr>
        <w:tc>
          <w:tcPr>
            <w:tcW w:w="9360" w:type="dxa"/>
            <w:tcBorders>
              <w:top w:val="double" w:sz="6" w:space="0" w:color="auto"/>
              <w:left w:val="double" w:sz="6" w:space="0" w:color="auto"/>
              <w:bottom w:val="double" w:sz="6" w:space="0" w:color="auto"/>
              <w:right w:val="double" w:sz="6" w:space="0" w:color="auto"/>
            </w:tcBorders>
          </w:tcPr>
          <w:p w14:paraId="36C1E835" w14:textId="77777777" w:rsidR="00580DD3" w:rsidRPr="00611812" w:rsidRDefault="00580DD3" w:rsidP="00580DD3">
            <w:pPr>
              <w:jc w:val="both"/>
              <w:rPr>
                <w:rFonts w:cs="Calibri"/>
                <w:szCs w:val="22"/>
                <w:lang w:val="en-GB"/>
              </w:rPr>
            </w:pPr>
          </w:p>
          <w:p w14:paraId="47F60F32" w14:textId="77777777" w:rsidR="00580DD3" w:rsidRPr="00611812" w:rsidRDefault="00580DD3" w:rsidP="00580DD3">
            <w:pPr>
              <w:jc w:val="center"/>
              <w:rPr>
                <w:rFonts w:cs="Calibri"/>
                <w:szCs w:val="22"/>
                <w:lang w:val="en-GB"/>
              </w:rPr>
            </w:pPr>
            <w:r w:rsidRPr="00611812">
              <w:rPr>
                <w:rFonts w:cs="Calibri"/>
                <w:szCs w:val="22"/>
                <w:lang w:val="en-GB"/>
              </w:rPr>
              <w:t>GENERAL</w:t>
            </w:r>
          </w:p>
          <w:p w14:paraId="45B1D81E" w14:textId="77777777" w:rsidR="00580DD3" w:rsidRPr="00611812" w:rsidRDefault="00580DD3" w:rsidP="00580DD3">
            <w:pPr>
              <w:jc w:val="center"/>
              <w:rPr>
                <w:rFonts w:cs="Calibri"/>
                <w:szCs w:val="22"/>
              </w:rPr>
            </w:pPr>
          </w:p>
        </w:tc>
      </w:tr>
    </w:tbl>
    <w:p w14:paraId="2E2E1087" w14:textId="77777777" w:rsidR="00580DD3" w:rsidRPr="00611812" w:rsidRDefault="00580DD3" w:rsidP="00580DD3">
      <w:pPr>
        <w:jc w:val="both"/>
        <w:rPr>
          <w:rFonts w:cs="Calibri"/>
          <w:szCs w:val="22"/>
          <w:lang w:val="en-GB"/>
        </w:rPr>
      </w:pPr>
    </w:p>
    <w:p w14:paraId="383CCE1B" w14:textId="77777777" w:rsidR="00580DD3" w:rsidRPr="00611812" w:rsidRDefault="00580DD3" w:rsidP="00580DD3">
      <w:pPr>
        <w:jc w:val="both"/>
        <w:rPr>
          <w:rFonts w:cs="Calibri"/>
          <w:szCs w:val="22"/>
          <w:lang w:val="en-GB"/>
        </w:rPr>
      </w:pPr>
    </w:p>
    <w:p w14:paraId="0FBBAB17" w14:textId="77777777" w:rsidR="00580DD3" w:rsidRPr="00611812" w:rsidRDefault="00580DD3" w:rsidP="00580DD3">
      <w:pPr>
        <w:jc w:val="center"/>
        <w:rPr>
          <w:rFonts w:cs="Calibri"/>
          <w:szCs w:val="22"/>
          <w:lang w:val="en-GB"/>
        </w:rPr>
      </w:pPr>
      <w:r w:rsidRPr="00611812">
        <w:rPr>
          <w:rFonts w:cs="Calibri"/>
          <w:b/>
          <w:bCs/>
          <w:szCs w:val="22"/>
          <w:u w:val="single"/>
          <w:lang w:val="en-GB"/>
        </w:rPr>
        <w:t>TABLE OF CONTENTS</w:t>
      </w:r>
    </w:p>
    <w:p w14:paraId="2D9F5D8F" w14:textId="77777777" w:rsidR="00580DD3" w:rsidRPr="00611812" w:rsidRDefault="00580DD3" w:rsidP="00580DD3">
      <w:pPr>
        <w:jc w:val="both"/>
        <w:rPr>
          <w:rFonts w:cs="Calibri"/>
          <w:szCs w:val="22"/>
          <w:lang w:val="en-GB"/>
        </w:rPr>
      </w:pPr>
    </w:p>
    <w:p w14:paraId="55D5065F" w14:textId="77777777" w:rsidR="00580DD3" w:rsidRPr="00611812" w:rsidRDefault="00580DD3" w:rsidP="00580DD3">
      <w:pPr>
        <w:jc w:val="both"/>
        <w:rPr>
          <w:rFonts w:cs="Calibri"/>
          <w:szCs w:val="22"/>
        </w:rPr>
      </w:pPr>
    </w:p>
    <w:p w14:paraId="7204AE89" w14:textId="38834271" w:rsidR="00674B2E" w:rsidRPr="00611812" w:rsidRDefault="00C96B81">
      <w:pPr>
        <w:pStyle w:val="TOC1"/>
        <w:tabs>
          <w:tab w:val="left" w:pos="720"/>
          <w:tab w:val="right" w:leader="dot" w:pos="9350"/>
        </w:tabs>
        <w:rPr>
          <w:rFonts w:ascii="Calibri" w:hAnsi="Calibri" w:cs="Times New Roman"/>
          <w:noProof/>
          <w:sz w:val="22"/>
          <w:szCs w:val="22"/>
          <w:lang w:val="en-CA" w:eastAsia="en-CA"/>
        </w:rPr>
      </w:pPr>
      <w:r w:rsidRPr="00611812">
        <w:rPr>
          <w:rFonts w:ascii="Calibri" w:hAnsi="Calibri" w:cs="Calibri"/>
          <w:sz w:val="22"/>
          <w:szCs w:val="22"/>
        </w:rPr>
        <w:fldChar w:fldCharType="begin"/>
      </w:r>
      <w:r w:rsidRPr="00611812">
        <w:rPr>
          <w:rFonts w:ascii="Calibri" w:hAnsi="Calibri" w:cs="Calibri"/>
          <w:sz w:val="22"/>
          <w:szCs w:val="22"/>
        </w:rPr>
        <w:instrText xml:space="preserve"> TOC \o "1-3" \h \z \u </w:instrText>
      </w:r>
      <w:r w:rsidRPr="00611812">
        <w:rPr>
          <w:rFonts w:ascii="Calibri" w:hAnsi="Calibri" w:cs="Calibri"/>
          <w:sz w:val="22"/>
          <w:szCs w:val="22"/>
        </w:rPr>
        <w:fldChar w:fldCharType="separate"/>
      </w:r>
      <w:hyperlink w:anchor="_Toc113468036" w:history="1">
        <w:r w:rsidR="00674B2E" w:rsidRPr="00611812">
          <w:rPr>
            <w:rStyle w:val="Hyperlink"/>
            <w:rFonts w:cs="Calibri"/>
            <w:b/>
            <w:bCs/>
            <w:noProof/>
            <w:lang w:val="en-GB"/>
          </w:rPr>
          <w:t>1.0</w:t>
        </w:r>
        <w:r w:rsidR="00674B2E" w:rsidRPr="00611812">
          <w:rPr>
            <w:rFonts w:ascii="Calibri" w:hAnsi="Calibri" w:cs="Times New Roman"/>
            <w:noProof/>
            <w:sz w:val="22"/>
            <w:szCs w:val="22"/>
            <w:lang w:val="en-CA" w:eastAsia="en-CA"/>
          </w:rPr>
          <w:tab/>
        </w:r>
        <w:r w:rsidR="00674B2E" w:rsidRPr="00611812">
          <w:rPr>
            <w:rStyle w:val="Hyperlink"/>
            <w:rFonts w:cs="Calibri"/>
            <w:b/>
            <w:bCs/>
            <w:noProof/>
            <w:lang w:val="en-GB"/>
          </w:rPr>
          <w:t>INTRODUCTION</w:t>
        </w:r>
        <w:r w:rsidR="00674B2E">
          <w:rPr>
            <w:noProof/>
            <w:webHidden/>
          </w:rPr>
          <w:tab/>
        </w:r>
        <w:r w:rsidR="00674B2E">
          <w:rPr>
            <w:noProof/>
            <w:webHidden/>
          </w:rPr>
          <w:fldChar w:fldCharType="begin"/>
        </w:r>
        <w:r w:rsidR="00674B2E">
          <w:rPr>
            <w:noProof/>
            <w:webHidden/>
          </w:rPr>
          <w:instrText xml:space="preserve"> PAGEREF _Toc113468036 \h </w:instrText>
        </w:r>
        <w:r w:rsidR="00674B2E">
          <w:rPr>
            <w:noProof/>
            <w:webHidden/>
          </w:rPr>
        </w:r>
        <w:r w:rsidR="00674B2E">
          <w:rPr>
            <w:noProof/>
            <w:webHidden/>
          </w:rPr>
          <w:fldChar w:fldCharType="separate"/>
        </w:r>
        <w:r w:rsidR="00674B2E">
          <w:rPr>
            <w:noProof/>
            <w:webHidden/>
          </w:rPr>
          <w:t>2</w:t>
        </w:r>
        <w:r w:rsidR="00674B2E">
          <w:rPr>
            <w:noProof/>
            <w:webHidden/>
          </w:rPr>
          <w:fldChar w:fldCharType="end"/>
        </w:r>
      </w:hyperlink>
    </w:p>
    <w:p w14:paraId="38A8A792" w14:textId="1EACFCFA" w:rsidR="00674B2E" w:rsidRPr="00611812" w:rsidRDefault="00D15D55">
      <w:pPr>
        <w:pStyle w:val="TOC2"/>
        <w:rPr>
          <w:rFonts w:ascii="Calibri" w:hAnsi="Calibri" w:cs="Times New Roman"/>
          <w:noProof/>
          <w:sz w:val="22"/>
          <w:szCs w:val="22"/>
          <w:lang w:val="en-CA" w:eastAsia="en-CA"/>
        </w:rPr>
      </w:pPr>
      <w:hyperlink w:anchor="_Toc113468037" w:history="1">
        <w:r w:rsidR="00674B2E" w:rsidRPr="00611812">
          <w:rPr>
            <w:rStyle w:val="Hyperlink"/>
            <w:rFonts w:cs="Calibri"/>
            <w:noProof/>
            <w:lang w:val="en-GB"/>
          </w:rPr>
          <w:t>1.1</w:t>
        </w:r>
        <w:r w:rsidR="00674B2E" w:rsidRPr="00611812">
          <w:rPr>
            <w:rFonts w:ascii="Calibri" w:hAnsi="Calibri" w:cs="Times New Roman"/>
            <w:noProof/>
            <w:sz w:val="22"/>
            <w:szCs w:val="22"/>
            <w:lang w:val="en-CA" w:eastAsia="en-CA"/>
          </w:rPr>
          <w:tab/>
        </w:r>
        <w:r w:rsidR="00674B2E" w:rsidRPr="00611812">
          <w:rPr>
            <w:rStyle w:val="Hyperlink"/>
            <w:rFonts w:cs="Calibri"/>
            <w:noProof/>
            <w:lang w:val="en-GB"/>
          </w:rPr>
          <w:t>MAIN DOCUMENTS</w:t>
        </w:r>
        <w:r w:rsidR="00674B2E">
          <w:rPr>
            <w:noProof/>
            <w:webHidden/>
          </w:rPr>
          <w:tab/>
        </w:r>
        <w:r w:rsidR="00674B2E">
          <w:rPr>
            <w:noProof/>
            <w:webHidden/>
          </w:rPr>
          <w:fldChar w:fldCharType="begin"/>
        </w:r>
        <w:r w:rsidR="00674B2E">
          <w:rPr>
            <w:noProof/>
            <w:webHidden/>
          </w:rPr>
          <w:instrText xml:space="preserve"> PAGEREF _Toc113468037 \h </w:instrText>
        </w:r>
        <w:r w:rsidR="00674B2E">
          <w:rPr>
            <w:noProof/>
            <w:webHidden/>
          </w:rPr>
        </w:r>
        <w:r w:rsidR="00674B2E">
          <w:rPr>
            <w:noProof/>
            <w:webHidden/>
          </w:rPr>
          <w:fldChar w:fldCharType="separate"/>
        </w:r>
        <w:r w:rsidR="00674B2E">
          <w:rPr>
            <w:noProof/>
            <w:webHidden/>
          </w:rPr>
          <w:t>2</w:t>
        </w:r>
        <w:r w:rsidR="00674B2E">
          <w:rPr>
            <w:noProof/>
            <w:webHidden/>
          </w:rPr>
          <w:fldChar w:fldCharType="end"/>
        </w:r>
      </w:hyperlink>
    </w:p>
    <w:p w14:paraId="393151CC" w14:textId="13E67A9E" w:rsidR="00674B2E" w:rsidRPr="00611812" w:rsidRDefault="00D15D55">
      <w:pPr>
        <w:pStyle w:val="TOC2"/>
        <w:rPr>
          <w:rFonts w:ascii="Calibri" w:hAnsi="Calibri" w:cs="Times New Roman"/>
          <w:noProof/>
          <w:sz w:val="22"/>
          <w:szCs w:val="22"/>
          <w:lang w:val="en-CA" w:eastAsia="en-CA"/>
        </w:rPr>
      </w:pPr>
      <w:hyperlink w:anchor="_Toc113468038" w:history="1">
        <w:r w:rsidR="00674B2E" w:rsidRPr="00611812">
          <w:rPr>
            <w:rStyle w:val="Hyperlink"/>
            <w:rFonts w:cs="Calibri"/>
            <w:noProof/>
            <w:lang w:val="en-GB"/>
          </w:rPr>
          <w:t>1.2</w:t>
        </w:r>
        <w:r w:rsidR="00674B2E" w:rsidRPr="00611812">
          <w:rPr>
            <w:rFonts w:ascii="Calibri" w:hAnsi="Calibri" w:cs="Times New Roman"/>
            <w:noProof/>
            <w:sz w:val="22"/>
            <w:szCs w:val="22"/>
            <w:lang w:val="en-CA" w:eastAsia="en-CA"/>
          </w:rPr>
          <w:tab/>
        </w:r>
        <w:r w:rsidR="00674B2E" w:rsidRPr="00611812">
          <w:rPr>
            <w:rStyle w:val="Hyperlink"/>
            <w:rFonts w:cs="Calibri"/>
            <w:noProof/>
            <w:lang w:val="en-GB"/>
          </w:rPr>
          <w:t>UPDATE AND MAINTENANCE</w:t>
        </w:r>
        <w:r w:rsidR="00674B2E">
          <w:rPr>
            <w:noProof/>
            <w:webHidden/>
          </w:rPr>
          <w:tab/>
        </w:r>
        <w:r w:rsidR="00674B2E">
          <w:rPr>
            <w:noProof/>
            <w:webHidden/>
          </w:rPr>
          <w:fldChar w:fldCharType="begin"/>
        </w:r>
        <w:r w:rsidR="00674B2E">
          <w:rPr>
            <w:noProof/>
            <w:webHidden/>
          </w:rPr>
          <w:instrText xml:space="preserve"> PAGEREF _Toc113468038 \h </w:instrText>
        </w:r>
        <w:r w:rsidR="00674B2E">
          <w:rPr>
            <w:noProof/>
            <w:webHidden/>
          </w:rPr>
        </w:r>
        <w:r w:rsidR="00674B2E">
          <w:rPr>
            <w:noProof/>
            <w:webHidden/>
          </w:rPr>
          <w:fldChar w:fldCharType="separate"/>
        </w:r>
        <w:r w:rsidR="00674B2E">
          <w:rPr>
            <w:noProof/>
            <w:webHidden/>
          </w:rPr>
          <w:t>3</w:t>
        </w:r>
        <w:r w:rsidR="00674B2E">
          <w:rPr>
            <w:noProof/>
            <w:webHidden/>
          </w:rPr>
          <w:fldChar w:fldCharType="end"/>
        </w:r>
      </w:hyperlink>
    </w:p>
    <w:p w14:paraId="341BDD12" w14:textId="4723278B" w:rsidR="00674B2E" w:rsidRPr="00611812" w:rsidRDefault="00D15D55">
      <w:pPr>
        <w:pStyle w:val="TOC1"/>
        <w:tabs>
          <w:tab w:val="left" w:pos="720"/>
          <w:tab w:val="right" w:leader="dot" w:pos="9350"/>
        </w:tabs>
        <w:rPr>
          <w:rFonts w:ascii="Calibri" w:hAnsi="Calibri" w:cs="Times New Roman"/>
          <w:noProof/>
          <w:sz w:val="22"/>
          <w:szCs w:val="22"/>
          <w:lang w:val="en-CA" w:eastAsia="en-CA"/>
        </w:rPr>
      </w:pPr>
      <w:hyperlink w:anchor="_Toc113468039" w:history="1">
        <w:r w:rsidR="00674B2E" w:rsidRPr="00611812">
          <w:rPr>
            <w:rStyle w:val="Hyperlink"/>
            <w:rFonts w:cs="Calibri"/>
            <w:b/>
            <w:bCs/>
            <w:noProof/>
            <w:lang w:val="en-GB"/>
          </w:rPr>
          <w:t>2.0</w:t>
        </w:r>
        <w:r w:rsidR="00674B2E" w:rsidRPr="00611812">
          <w:rPr>
            <w:rFonts w:ascii="Calibri" w:hAnsi="Calibri" w:cs="Times New Roman"/>
            <w:noProof/>
            <w:sz w:val="22"/>
            <w:szCs w:val="22"/>
            <w:lang w:val="en-CA" w:eastAsia="en-CA"/>
          </w:rPr>
          <w:tab/>
        </w:r>
        <w:r w:rsidR="00674B2E" w:rsidRPr="00611812">
          <w:rPr>
            <w:rStyle w:val="Hyperlink"/>
            <w:rFonts w:cs="Calibri"/>
            <w:b/>
            <w:bCs/>
            <w:noProof/>
            <w:lang w:val="en-GB"/>
          </w:rPr>
          <w:t>AFFILIATION WITH OTHER ORGANIZATIONS</w:t>
        </w:r>
        <w:r w:rsidR="00674B2E">
          <w:rPr>
            <w:noProof/>
            <w:webHidden/>
          </w:rPr>
          <w:tab/>
        </w:r>
        <w:r w:rsidR="00674B2E">
          <w:rPr>
            <w:noProof/>
            <w:webHidden/>
          </w:rPr>
          <w:fldChar w:fldCharType="begin"/>
        </w:r>
        <w:r w:rsidR="00674B2E">
          <w:rPr>
            <w:noProof/>
            <w:webHidden/>
          </w:rPr>
          <w:instrText xml:space="preserve"> PAGEREF _Toc113468039 \h </w:instrText>
        </w:r>
        <w:r w:rsidR="00674B2E">
          <w:rPr>
            <w:noProof/>
            <w:webHidden/>
          </w:rPr>
        </w:r>
        <w:r w:rsidR="00674B2E">
          <w:rPr>
            <w:noProof/>
            <w:webHidden/>
          </w:rPr>
          <w:fldChar w:fldCharType="separate"/>
        </w:r>
        <w:r w:rsidR="00674B2E">
          <w:rPr>
            <w:noProof/>
            <w:webHidden/>
          </w:rPr>
          <w:t>3</w:t>
        </w:r>
        <w:r w:rsidR="00674B2E">
          <w:rPr>
            <w:noProof/>
            <w:webHidden/>
          </w:rPr>
          <w:fldChar w:fldCharType="end"/>
        </w:r>
      </w:hyperlink>
    </w:p>
    <w:p w14:paraId="2BFCCCD6" w14:textId="0088DEC3" w:rsidR="00674B2E" w:rsidRPr="00611812" w:rsidRDefault="00D15D55">
      <w:pPr>
        <w:pStyle w:val="TOC2"/>
        <w:rPr>
          <w:rFonts w:ascii="Calibri" w:hAnsi="Calibri" w:cs="Times New Roman"/>
          <w:noProof/>
          <w:sz w:val="22"/>
          <w:szCs w:val="22"/>
          <w:lang w:val="en-CA" w:eastAsia="en-CA"/>
        </w:rPr>
      </w:pPr>
      <w:hyperlink w:anchor="_Toc113468040" w:history="1">
        <w:r w:rsidR="00674B2E" w:rsidRPr="00611812">
          <w:rPr>
            <w:rStyle w:val="Hyperlink"/>
            <w:rFonts w:cs="Calibri"/>
            <w:noProof/>
            <w:lang w:val="en-GB"/>
          </w:rPr>
          <w:t>2.1</w:t>
        </w:r>
        <w:r w:rsidR="00674B2E" w:rsidRPr="00611812">
          <w:rPr>
            <w:rFonts w:ascii="Calibri" w:hAnsi="Calibri" w:cs="Times New Roman"/>
            <w:noProof/>
            <w:sz w:val="22"/>
            <w:szCs w:val="22"/>
            <w:lang w:val="en-CA" w:eastAsia="en-CA"/>
          </w:rPr>
          <w:tab/>
        </w:r>
        <w:r w:rsidR="00674B2E" w:rsidRPr="00611812">
          <w:rPr>
            <w:rStyle w:val="Hyperlink"/>
            <w:rFonts w:cs="Calibri"/>
            <w:noProof/>
            <w:lang w:val="en-GB"/>
          </w:rPr>
          <w:t>SASK SPORT INC.</w:t>
        </w:r>
        <w:r w:rsidR="00674B2E">
          <w:rPr>
            <w:noProof/>
            <w:webHidden/>
          </w:rPr>
          <w:tab/>
        </w:r>
        <w:r w:rsidR="00674B2E">
          <w:rPr>
            <w:noProof/>
            <w:webHidden/>
          </w:rPr>
          <w:fldChar w:fldCharType="begin"/>
        </w:r>
        <w:r w:rsidR="00674B2E">
          <w:rPr>
            <w:noProof/>
            <w:webHidden/>
          </w:rPr>
          <w:instrText xml:space="preserve"> PAGEREF _Toc113468040 \h </w:instrText>
        </w:r>
        <w:r w:rsidR="00674B2E">
          <w:rPr>
            <w:noProof/>
            <w:webHidden/>
          </w:rPr>
        </w:r>
        <w:r w:rsidR="00674B2E">
          <w:rPr>
            <w:noProof/>
            <w:webHidden/>
          </w:rPr>
          <w:fldChar w:fldCharType="separate"/>
        </w:r>
        <w:r w:rsidR="00674B2E">
          <w:rPr>
            <w:noProof/>
            <w:webHidden/>
          </w:rPr>
          <w:t>3</w:t>
        </w:r>
        <w:r w:rsidR="00674B2E">
          <w:rPr>
            <w:noProof/>
            <w:webHidden/>
          </w:rPr>
          <w:fldChar w:fldCharType="end"/>
        </w:r>
      </w:hyperlink>
    </w:p>
    <w:p w14:paraId="1C4B0AA8" w14:textId="0F69A479" w:rsidR="00674B2E" w:rsidRPr="00611812" w:rsidRDefault="00D15D55">
      <w:pPr>
        <w:pStyle w:val="TOC2"/>
        <w:rPr>
          <w:rFonts w:ascii="Calibri" w:hAnsi="Calibri" w:cs="Times New Roman"/>
          <w:noProof/>
          <w:sz w:val="22"/>
          <w:szCs w:val="22"/>
          <w:lang w:val="en-CA" w:eastAsia="en-CA"/>
        </w:rPr>
      </w:pPr>
      <w:hyperlink w:anchor="_Toc113468041" w:history="1">
        <w:r w:rsidR="00674B2E" w:rsidRPr="00611812">
          <w:rPr>
            <w:rStyle w:val="Hyperlink"/>
            <w:rFonts w:cs="Calibri"/>
            <w:noProof/>
            <w:lang w:val="en-GB"/>
          </w:rPr>
          <w:t>2.2</w:t>
        </w:r>
        <w:r w:rsidR="00674B2E" w:rsidRPr="00611812">
          <w:rPr>
            <w:rFonts w:ascii="Calibri" w:hAnsi="Calibri" w:cs="Times New Roman"/>
            <w:noProof/>
            <w:sz w:val="22"/>
            <w:szCs w:val="22"/>
            <w:lang w:val="en-CA" w:eastAsia="en-CA"/>
          </w:rPr>
          <w:tab/>
        </w:r>
        <w:r w:rsidR="00674B2E" w:rsidRPr="00611812">
          <w:rPr>
            <w:rStyle w:val="Hyperlink"/>
            <w:rFonts w:cs="Calibri"/>
            <w:noProof/>
            <w:lang w:val="en-GB"/>
          </w:rPr>
          <w:t>SASKATCHEWAN LOTTERIES TRUST FUND</w:t>
        </w:r>
        <w:r w:rsidR="00674B2E">
          <w:rPr>
            <w:noProof/>
            <w:webHidden/>
          </w:rPr>
          <w:tab/>
        </w:r>
        <w:r w:rsidR="00674B2E">
          <w:rPr>
            <w:noProof/>
            <w:webHidden/>
          </w:rPr>
          <w:fldChar w:fldCharType="begin"/>
        </w:r>
        <w:r w:rsidR="00674B2E">
          <w:rPr>
            <w:noProof/>
            <w:webHidden/>
          </w:rPr>
          <w:instrText xml:space="preserve"> PAGEREF _Toc113468041 \h </w:instrText>
        </w:r>
        <w:r w:rsidR="00674B2E">
          <w:rPr>
            <w:noProof/>
            <w:webHidden/>
          </w:rPr>
        </w:r>
        <w:r w:rsidR="00674B2E">
          <w:rPr>
            <w:noProof/>
            <w:webHidden/>
          </w:rPr>
          <w:fldChar w:fldCharType="separate"/>
        </w:r>
        <w:r w:rsidR="00674B2E">
          <w:rPr>
            <w:noProof/>
            <w:webHidden/>
          </w:rPr>
          <w:t>3</w:t>
        </w:r>
        <w:r w:rsidR="00674B2E">
          <w:rPr>
            <w:noProof/>
            <w:webHidden/>
          </w:rPr>
          <w:fldChar w:fldCharType="end"/>
        </w:r>
      </w:hyperlink>
    </w:p>
    <w:p w14:paraId="05E48B81" w14:textId="78815818" w:rsidR="00674B2E" w:rsidRPr="00611812" w:rsidRDefault="00D15D55">
      <w:pPr>
        <w:pStyle w:val="TOC2"/>
        <w:rPr>
          <w:rFonts w:ascii="Calibri" w:hAnsi="Calibri" w:cs="Times New Roman"/>
          <w:noProof/>
          <w:sz w:val="22"/>
          <w:szCs w:val="22"/>
          <w:lang w:val="en-CA" w:eastAsia="en-CA"/>
        </w:rPr>
      </w:pPr>
      <w:hyperlink w:anchor="_Toc113468042" w:history="1">
        <w:r w:rsidR="00674B2E" w:rsidRPr="00611812">
          <w:rPr>
            <w:rStyle w:val="Hyperlink"/>
            <w:rFonts w:cs="Calibri"/>
            <w:noProof/>
            <w:lang w:val="en-GB"/>
          </w:rPr>
          <w:t>2.3</w:t>
        </w:r>
        <w:r w:rsidR="00674B2E" w:rsidRPr="00611812">
          <w:rPr>
            <w:rFonts w:ascii="Calibri" w:hAnsi="Calibri" w:cs="Times New Roman"/>
            <w:noProof/>
            <w:sz w:val="22"/>
            <w:szCs w:val="22"/>
            <w:lang w:val="en-CA" w:eastAsia="en-CA"/>
          </w:rPr>
          <w:tab/>
        </w:r>
        <w:r w:rsidR="00674B2E" w:rsidRPr="00611812">
          <w:rPr>
            <w:rStyle w:val="Hyperlink"/>
            <w:rFonts w:cs="Calibri"/>
            <w:noProof/>
            <w:lang w:val="en-GB"/>
          </w:rPr>
          <w:t>ADMINISTRATION CENTRE FOR SPORT, CULTURE AND RECREATION</w:t>
        </w:r>
        <w:r w:rsidR="00674B2E">
          <w:rPr>
            <w:noProof/>
            <w:webHidden/>
          </w:rPr>
          <w:tab/>
        </w:r>
        <w:r w:rsidR="00674B2E">
          <w:rPr>
            <w:noProof/>
            <w:webHidden/>
          </w:rPr>
          <w:fldChar w:fldCharType="begin"/>
        </w:r>
        <w:r w:rsidR="00674B2E">
          <w:rPr>
            <w:noProof/>
            <w:webHidden/>
          </w:rPr>
          <w:instrText xml:space="preserve"> PAGEREF _Toc113468042 \h </w:instrText>
        </w:r>
        <w:r w:rsidR="00674B2E">
          <w:rPr>
            <w:noProof/>
            <w:webHidden/>
          </w:rPr>
        </w:r>
        <w:r w:rsidR="00674B2E">
          <w:rPr>
            <w:noProof/>
            <w:webHidden/>
          </w:rPr>
          <w:fldChar w:fldCharType="separate"/>
        </w:r>
        <w:r w:rsidR="00674B2E">
          <w:rPr>
            <w:noProof/>
            <w:webHidden/>
          </w:rPr>
          <w:t>3</w:t>
        </w:r>
        <w:r w:rsidR="00674B2E">
          <w:rPr>
            <w:noProof/>
            <w:webHidden/>
          </w:rPr>
          <w:fldChar w:fldCharType="end"/>
        </w:r>
      </w:hyperlink>
    </w:p>
    <w:p w14:paraId="2BC87761" w14:textId="68A1F855" w:rsidR="00674B2E" w:rsidRPr="00611812" w:rsidRDefault="00D15D55">
      <w:pPr>
        <w:pStyle w:val="TOC2"/>
        <w:rPr>
          <w:rFonts w:ascii="Calibri" w:hAnsi="Calibri" w:cs="Times New Roman"/>
          <w:noProof/>
          <w:sz w:val="22"/>
          <w:szCs w:val="22"/>
          <w:lang w:val="en-CA" w:eastAsia="en-CA"/>
        </w:rPr>
      </w:pPr>
      <w:hyperlink w:anchor="_Toc113468043" w:history="1">
        <w:r w:rsidR="00674B2E" w:rsidRPr="00611812">
          <w:rPr>
            <w:rStyle w:val="Hyperlink"/>
            <w:rFonts w:cs="Calibri"/>
            <w:noProof/>
            <w:lang w:val="en-GB"/>
          </w:rPr>
          <w:t>2.4</w:t>
        </w:r>
        <w:r w:rsidR="00674B2E" w:rsidRPr="00611812">
          <w:rPr>
            <w:rFonts w:ascii="Calibri" w:hAnsi="Calibri" w:cs="Times New Roman"/>
            <w:noProof/>
            <w:sz w:val="22"/>
            <w:szCs w:val="22"/>
            <w:lang w:val="en-CA" w:eastAsia="en-CA"/>
          </w:rPr>
          <w:tab/>
        </w:r>
        <w:r w:rsidR="00674B2E" w:rsidRPr="00611812">
          <w:rPr>
            <w:rStyle w:val="Hyperlink"/>
            <w:rFonts w:cs="Calibri"/>
            <w:noProof/>
            <w:lang w:val="en-GB"/>
          </w:rPr>
          <w:t>SASKATCHEWAN SPORTS HALL OF FAME AND MUSEUM</w:t>
        </w:r>
        <w:r w:rsidR="00674B2E">
          <w:rPr>
            <w:noProof/>
            <w:webHidden/>
          </w:rPr>
          <w:tab/>
        </w:r>
        <w:r w:rsidR="00674B2E">
          <w:rPr>
            <w:noProof/>
            <w:webHidden/>
          </w:rPr>
          <w:fldChar w:fldCharType="begin"/>
        </w:r>
        <w:r w:rsidR="00674B2E">
          <w:rPr>
            <w:noProof/>
            <w:webHidden/>
          </w:rPr>
          <w:instrText xml:space="preserve"> PAGEREF _Toc113468043 \h </w:instrText>
        </w:r>
        <w:r w:rsidR="00674B2E">
          <w:rPr>
            <w:noProof/>
            <w:webHidden/>
          </w:rPr>
        </w:r>
        <w:r w:rsidR="00674B2E">
          <w:rPr>
            <w:noProof/>
            <w:webHidden/>
          </w:rPr>
          <w:fldChar w:fldCharType="separate"/>
        </w:r>
        <w:r w:rsidR="00674B2E">
          <w:rPr>
            <w:noProof/>
            <w:webHidden/>
          </w:rPr>
          <w:t>4</w:t>
        </w:r>
        <w:r w:rsidR="00674B2E">
          <w:rPr>
            <w:noProof/>
            <w:webHidden/>
          </w:rPr>
          <w:fldChar w:fldCharType="end"/>
        </w:r>
      </w:hyperlink>
    </w:p>
    <w:p w14:paraId="4498A1D3" w14:textId="14D74CAD" w:rsidR="00674B2E" w:rsidRPr="00611812" w:rsidRDefault="00D15D55">
      <w:pPr>
        <w:pStyle w:val="TOC2"/>
        <w:rPr>
          <w:rFonts w:ascii="Calibri" w:hAnsi="Calibri" w:cs="Times New Roman"/>
          <w:noProof/>
          <w:sz w:val="22"/>
          <w:szCs w:val="22"/>
          <w:lang w:val="en-CA" w:eastAsia="en-CA"/>
        </w:rPr>
      </w:pPr>
      <w:hyperlink w:anchor="_Toc113468044" w:history="1">
        <w:r w:rsidR="00674B2E" w:rsidRPr="00611812">
          <w:rPr>
            <w:rStyle w:val="Hyperlink"/>
            <w:rFonts w:cs="Calibri"/>
            <w:noProof/>
            <w:lang w:val="en-GB"/>
          </w:rPr>
          <w:t>2.5</w:t>
        </w:r>
        <w:r w:rsidR="00674B2E" w:rsidRPr="00611812">
          <w:rPr>
            <w:rFonts w:ascii="Calibri" w:hAnsi="Calibri" w:cs="Times New Roman"/>
            <w:noProof/>
            <w:sz w:val="22"/>
            <w:szCs w:val="22"/>
            <w:lang w:val="en-CA" w:eastAsia="en-CA"/>
          </w:rPr>
          <w:tab/>
        </w:r>
        <w:r w:rsidR="00674B2E" w:rsidRPr="00611812">
          <w:rPr>
            <w:rStyle w:val="Hyperlink"/>
            <w:rFonts w:cs="Calibri"/>
            <w:noProof/>
            <w:lang w:val="en-GB"/>
          </w:rPr>
          <w:t>SPORT, CULTURE AND RECREATION DISTRICTS</w:t>
        </w:r>
        <w:r w:rsidR="00674B2E">
          <w:rPr>
            <w:noProof/>
            <w:webHidden/>
          </w:rPr>
          <w:tab/>
        </w:r>
        <w:r w:rsidR="00674B2E">
          <w:rPr>
            <w:noProof/>
            <w:webHidden/>
          </w:rPr>
          <w:fldChar w:fldCharType="begin"/>
        </w:r>
        <w:r w:rsidR="00674B2E">
          <w:rPr>
            <w:noProof/>
            <w:webHidden/>
          </w:rPr>
          <w:instrText xml:space="preserve"> PAGEREF _Toc113468044 \h </w:instrText>
        </w:r>
        <w:r w:rsidR="00674B2E">
          <w:rPr>
            <w:noProof/>
            <w:webHidden/>
          </w:rPr>
        </w:r>
        <w:r w:rsidR="00674B2E">
          <w:rPr>
            <w:noProof/>
            <w:webHidden/>
          </w:rPr>
          <w:fldChar w:fldCharType="separate"/>
        </w:r>
        <w:r w:rsidR="00674B2E">
          <w:rPr>
            <w:noProof/>
            <w:webHidden/>
          </w:rPr>
          <w:t>4</w:t>
        </w:r>
        <w:r w:rsidR="00674B2E">
          <w:rPr>
            <w:noProof/>
            <w:webHidden/>
          </w:rPr>
          <w:fldChar w:fldCharType="end"/>
        </w:r>
      </w:hyperlink>
    </w:p>
    <w:p w14:paraId="3D0A1D1C" w14:textId="61292911" w:rsidR="00674B2E" w:rsidRPr="00611812" w:rsidRDefault="00D15D55" w:rsidP="00301F60">
      <w:pPr>
        <w:pStyle w:val="TOC2"/>
        <w:rPr>
          <w:rFonts w:ascii="Calibri" w:hAnsi="Calibri" w:cs="Times New Roman"/>
          <w:noProof/>
          <w:sz w:val="22"/>
          <w:szCs w:val="22"/>
          <w:lang w:val="en-CA" w:eastAsia="en-CA"/>
        </w:rPr>
      </w:pPr>
      <w:hyperlink w:anchor="_Toc113468045" w:history="1">
        <w:r w:rsidR="00674B2E" w:rsidRPr="00611812">
          <w:rPr>
            <w:rStyle w:val="Hyperlink"/>
            <w:rFonts w:cs="Calibri"/>
            <w:noProof/>
            <w:lang w:val="en-GB"/>
          </w:rPr>
          <w:t>2.6</w:t>
        </w:r>
        <w:r w:rsidR="00674B2E" w:rsidRPr="00611812">
          <w:rPr>
            <w:rFonts w:ascii="Calibri" w:hAnsi="Calibri" w:cs="Times New Roman"/>
            <w:noProof/>
            <w:sz w:val="22"/>
            <w:szCs w:val="22"/>
            <w:lang w:val="en-CA" w:eastAsia="en-CA"/>
          </w:rPr>
          <w:tab/>
        </w:r>
        <w:r w:rsidR="00674B2E" w:rsidRPr="00611812">
          <w:rPr>
            <w:rStyle w:val="Hyperlink"/>
            <w:rFonts w:cs="Calibri"/>
            <w:noProof/>
            <w:lang w:val="en-GB"/>
          </w:rPr>
          <w:t>CANADIAN BROOMBALL FEDERATION (CBF)</w:t>
        </w:r>
        <w:r w:rsidR="00674B2E">
          <w:rPr>
            <w:noProof/>
            <w:webHidden/>
          </w:rPr>
          <w:tab/>
        </w:r>
        <w:r w:rsidR="00674B2E">
          <w:rPr>
            <w:noProof/>
            <w:webHidden/>
          </w:rPr>
          <w:fldChar w:fldCharType="begin"/>
        </w:r>
        <w:r w:rsidR="00674B2E">
          <w:rPr>
            <w:noProof/>
            <w:webHidden/>
          </w:rPr>
          <w:instrText xml:space="preserve"> PAGEREF _Toc113468045 \h </w:instrText>
        </w:r>
        <w:r w:rsidR="00674B2E">
          <w:rPr>
            <w:noProof/>
            <w:webHidden/>
          </w:rPr>
        </w:r>
        <w:r w:rsidR="00674B2E">
          <w:rPr>
            <w:noProof/>
            <w:webHidden/>
          </w:rPr>
          <w:fldChar w:fldCharType="separate"/>
        </w:r>
        <w:r w:rsidR="00674B2E">
          <w:rPr>
            <w:noProof/>
            <w:webHidden/>
          </w:rPr>
          <w:t>4</w:t>
        </w:r>
        <w:r w:rsidR="00674B2E">
          <w:rPr>
            <w:noProof/>
            <w:webHidden/>
          </w:rPr>
          <w:fldChar w:fldCharType="end"/>
        </w:r>
      </w:hyperlink>
    </w:p>
    <w:p w14:paraId="480B9C21" w14:textId="5F85F94D" w:rsidR="00674B2E" w:rsidRPr="00611812" w:rsidRDefault="00D15D55">
      <w:pPr>
        <w:pStyle w:val="TOC1"/>
        <w:tabs>
          <w:tab w:val="left" w:pos="720"/>
          <w:tab w:val="right" w:leader="dot" w:pos="9350"/>
        </w:tabs>
        <w:rPr>
          <w:rFonts w:ascii="Calibri" w:hAnsi="Calibri" w:cs="Times New Roman"/>
          <w:noProof/>
          <w:sz w:val="22"/>
          <w:szCs w:val="22"/>
          <w:lang w:val="en-CA" w:eastAsia="en-CA"/>
        </w:rPr>
      </w:pPr>
      <w:hyperlink w:anchor="_Toc113468047" w:history="1">
        <w:r w:rsidR="00674B2E" w:rsidRPr="00611812">
          <w:rPr>
            <w:rStyle w:val="Hyperlink"/>
            <w:rFonts w:cs="Calibri"/>
            <w:b/>
            <w:bCs/>
            <w:noProof/>
            <w:lang w:val="en-GB"/>
          </w:rPr>
          <w:t>3.0</w:t>
        </w:r>
        <w:r w:rsidR="00674B2E" w:rsidRPr="00611812">
          <w:rPr>
            <w:rFonts w:ascii="Calibri" w:hAnsi="Calibri" w:cs="Times New Roman"/>
            <w:noProof/>
            <w:sz w:val="22"/>
            <w:szCs w:val="22"/>
            <w:lang w:val="en-CA" w:eastAsia="en-CA"/>
          </w:rPr>
          <w:tab/>
        </w:r>
        <w:r w:rsidR="00674B2E" w:rsidRPr="00611812">
          <w:rPr>
            <w:rStyle w:val="Hyperlink"/>
            <w:rFonts w:cs="Calibri"/>
            <w:b/>
            <w:bCs/>
            <w:noProof/>
            <w:lang w:val="en-GB"/>
          </w:rPr>
          <w:t>DEFINITIONS</w:t>
        </w:r>
        <w:r w:rsidR="00674B2E">
          <w:rPr>
            <w:noProof/>
            <w:webHidden/>
          </w:rPr>
          <w:tab/>
        </w:r>
        <w:r w:rsidR="00674B2E">
          <w:rPr>
            <w:noProof/>
            <w:webHidden/>
          </w:rPr>
          <w:fldChar w:fldCharType="begin"/>
        </w:r>
        <w:r w:rsidR="00674B2E">
          <w:rPr>
            <w:noProof/>
            <w:webHidden/>
          </w:rPr>
          <w:instrText xml:space="preserve"> PAGEREF _Toc113468047 \h </w:instrText>
        </w:r>
        <w:r w:rsidR="00674B2E">
          <w:rPr>
            <w:noProof/>
            <w:webHidden/>
          </w:rPr>
        </w:r>
        <w:r w:rsidR="00674B2E">
          <w:rPr>
            <w:noProof/>
            <w:webHidden/>
          </w:rPr>
          <w:fldChar w:fldCharType="separate"/>
        </w:r>
        <w:r w:rsidR="00674B2E">
          <w:rPr>
            <w:noProof/>
            <w:webHidden/>
          </w:rPr>
          <w:t>4</w:t>
        </w:r>
        <w:r w:rsidR="00674B2E">
          <w:rPr>
            <w:noProof/>
            <w:webHidden/>
          </w:rPr>
          <w:fldChar w:fldCharType="end"/>
        </w:r>
      </w:hyperlink>
    </w:p>
    <w:p w14:paraId="4290F3A8" w14:textId="0071797B" w:rsidR="00580DD3" w:rsidRPr="00611812" w:rsidRDefault="00C96B81" w:rsidP="00580DD3">
      <w:pPr>
        <w:jc w:val="both"/>
        <w:rPr>
          <w:rFonts w:cs="Calibri"/>
          <w:szCs w:val="22"/>
        </w:rPr>
        <w:sectPr w:rsidR="00580DD3" w:rsidRPr="00611812">
          <w:type w:val="continuous"/>
          <w:pgSz w:w="12240" w:h="15840"/>
          <w:pgMar w:top="1440" w:right="1440" w:bottom="1440" w:left="1440" w:header="720" w:footer="720" w:gutter="0"/>
          <w:cols w:space="720"/>
          <w:vAlign w:val="center"/>
        </w:sectPr>
      </w:pPr>
      <w:r w:rsidRPr="00611812">
        <w:rPr>
          <w:rFonts w:cs="Calibri"/>
          <w:szCs w:val="22"/>
        </w:rPr>
        <w:fldChar w:fldCharType="end"/>
      </w:r>
    </w:p>
    <w:p w14:paraId="4DE05DE8" w14:textId="77777777" w:rsidR="00580DD3" w:rsidRPr="00611812" w:rsidRDefault="00580DD3" w:rsidP="00580DD3">
      <w:pPr>
        <w:tabs>
          <w:tab w:val="left" w:pos="-1440"/>
          <w:tab w:val="left" w:pos="-720"/>
          <w:tab w:val="left" w:pos="180"/>
          <w:tab w:val="left" w:pos="470"/>
          <w:tab w:val="left" w:pos="720"/>
          <w:tab w:val="left" w:pos="990"/>
          <w:tab w:val="left" w:pos="1260"/>
        </w:tabs>
        <w:spacing w:line="1" w:lineRule="atLeast"/>
        <w:ind w:left="470" w:hanging="470"/>
        <w:jc w:val="both"/>
        <w:outlineLvl w:val="0"/>
        <w:rPr>
          <w:rFonts w:cs="Calibri"/>
          <w:szCs w:val="22"/>
          <w:lang w:val="en-GB"/>
        </w:rPr>
      </w:pPr>
      <w:bookmarkStart w:id="0" w:name="_Toc113468036"/>
      <w:r w:rsidRPr="00611812">
        <w:rPr>
          <w:rFonts w:cs="Calibri"/>
          <w:b/>
          <w:bCs/>
          <w:szCs w:val="22"/>
          <w:u w:val="single"/>
          <w:lang w:val="en-GB"/>
        </w:rPr>
        <w:lastRenderedPageBreak/>
        <w:t>1.0</w:t>
      </w:r>
      <w:r w:rsidRPr="00611812">
        <w:rPr>
          <w:rFonts w:cs="Calibri"/>
          <w:b/>
          <w:bCs/>
          <w:szCs w:val="22"/>
          <w:lang w:val="en-GB"/>
        </w:rPr>
        <w:tab/>
      </w:r>
      <w:r w:rsidRPr="00611812">
        <w:rPr>
          <w:rFonts w:cs="Calibri"/>
          <w:b/>
          <w:bCs/>
          <w:szCs w:val="22"/>
          <w:u w:val="single"/>
          <w:lang w:val="en-GB"/>
        </w:rPr>
        <w:t>INTRODUCTION</w:t>
      </w:r>
      <w:bookmarkEnd w:id="0"/>
      <w:r w:rsidR="00611812" w:rsidRPr="00611812">
        <w:rPr>
          <w:rFonts w:cs="Calibri"/>
          <w:b/>
          <w:bCs/>
          <w:szCs w:val="22"/>
          <w:u w:val="single"/>
          <w:lang w:val="en-GB"/>
        </w:rPr>
        <w:fldChar w:fldCharType="begin"/>
      </w:r>
      <w:r w:rsidR="00611812" w:rsidRPr="00611812">
        <w:rPr>
          <w:rFonts w:cs="Calibri"/>
          <w:b/>
          <w:bCs/>
          <w:szCs w:val="22"/>
          <w:u w:val="single"/>
          <w:lang w:val="en-GB"/>
        </w:rPr>
        <w:instrText>tc "</w:instrText>
      </w:r>
      <w:r w:rsidRPr="00611812">
        <w:rPr>
          <w:rFonts w:cs="Calibri"/>
          <w:b/>
          <w:bCs/>
          <w:szCs w:val="22"/>
          <w:u w:val="single"/>
          <w:lang w:val="en-GB"/>
        </w:rPr>
        <w:instrText>1.0</w:instrText>
      </w:r>
      <w:r w:rsidRPr="00611812">
        <w:rPr>
          <w:rFonts w:cs="Calibri"/>
          <w:b/>
          <w:bCs/>
          <w:szCs w:val="22"/>
          <w:u w:val="single"/>
          <w:lang w:val="en-GB"/>
        </w:rPr>
        <w:tab/>
        <w:instrText>INTRODUCTION</w:instrText>
      </w:r>
      <w:r w:rsidR="00611812" w:rsidRPr="00611812">
        <w:rPr>
          <w:rFonts w:cs="Calibri"/>
          <w:b/>
          <w:bCs/>
          <w:szCs w:val="22"/>
          <w:u w:val="single"/>
          <w:lang w:val="en-GB"/>
        </w:rPr>
        <w:instrText>"</w:instrText>
      </w:r>
      <w:r w:rsidR="00611812" w:rsidRPr="00611812">
        <w:rPr>
          <w:rFonts w:cs="Calibri"/>
          <w:b/>
          <w:bCs/>
          <w:szCs w:val="22"/>
          <w:u w:val="single"/>
          <w:lang w:val="en-GB"/>
        </w:rPr>
        <w:fldChar w:fldCharType="end"/>
      </w:r>
    </w:p>
    <w:p w14:paraId="337F5A02" w14:textId="77777777" w:rsidR="00580DD3" w:rsidRPr="00611812" w:rsidRDefault="00580DD3" w:rsidP="00580DD3">
      <w:pPr>
        <w:tabs>
          <w:tab w:val="left" w:pos="-1440"/>
          <w:tab w:val="left" w:pos="-720"/>
          <w:tab w:val="left" w:pos="180"/>
          <w:tab w:val="left" w:pos="470"/>
          <w:tab w:val="left" w:pos="720"/>
          <w:tab w:val="left" w:pos="990"/>
          <w:tab w:val="left" w:pos="1260"/>
        </w:tabs>
        <w:spacing w:line="1" w:lineRule="atLeast"/>
        <w:jc w:val="both"/>
        <w:rPr>
          <w:rFonts w:cs="Calibri"/>
          <w:szCs w:val="22"/>
          <w:lang w:val="en-GB"/>
        </w:rPr>
      </w:pPr>
    </w:p>
    <w:p w14:paraId="37ACD891" w14:textId="77777777" w:rsidR="00580DD3" w:rsidRPr="00611812" w:rsidRDefault="00580DD3" w:rsidP="00580DD3">
      <w:pPr>
        <w:tabs>
          <w:tab w:val="left" w:pos="-1440"/>
          <w:tab w:val="left" w:pos="-720"/>
          <w:tab w:val="left" w:pos="180"/>
          <w:tab w:val="left" w:pos="470"/>
          <w:tab w:val="left" w:pos="720"/>
          <w:tab w:val="left" w:pos="990"/>
          <w:tab w:val="left" w:pos="1260"/>
        </w:tabs>
        <w:spacing w:line="1" w:lineRule="atLeast"/>
        <w:jc w:val="both"/>
        <w:outlineLvl w:val="1"/>
        <w:rPr>
          <w:rFonts w:cs="Calibri"/>
          <w:szCs w:val="22"/>
          <w:lang w:val="en-GB"/>
        </w:rPr>
      </w:pPr>
      <w:bookmarkStart w:id="1" w:name="_Toc113468037"/>
      <w:r w:rsidRPr="00611812">
        <w:rPr>
          <w:rFonts w:cs="Calibri"/>
          <w:szCs w:val="22"/>
          <w:lang w:val="en-GB"/>
        </w:rPr>
        <w:t>1.1</w:t>
      </w:r>
      <w:r w:rsidRPr="00611812">
        <w:rPr>
          <w:rFonts w:cs="Calibri"/>
          <w:szCs w:val="22"/>
          <w:lang w:val="en-GB"/>
        </w:rPr>
        <w:tab/>
        <w:t>MAIN DOCUMENTS</w:t>
      </w:r>
      <w:bookmarkEnd w:id="1"/>
      <w:r w:rsidRPr="00611812">
        <w:rPr>
          <w:rFonts w:cs="Calibri"/>
          <w:szCs w:val="22"/>
          <w:lang w:val="en-GB"/>
        </w:rPr>
        <w:t xml:space="preserve"> </w:t>
      </w:r>
      <w:r w:rsidR="00611812" w:rsidRPr="00611812">
        <w:rPr>
          <w:rFonts w:cs="Calibri"/>
          <w:szCs w:val="22"/>
          <w:lang w:val="en-GB"/>
        </w:rPr>
        <w:fldChar w:fldCharType="begin"/>
      </w:r>
      <w:r w:rsidR="00611812" w:rsidRPr="00611812">
        <w:rPr>
          <w:rFonts w:cs="Calibri"/>
          <w:szCs w:val="22"/>
          <w:lang w:val="en-GB"/>
        </w:rPr>
        <w:instrText>tc "</w:instrText>
      </w:r>
      <w:r w:rsidRPr="00611812">
        <w:rPr>
          <w:rFonts w:cs="Calibri"/>
          <w:szCs w:val="22"/>
          <w:lang w:val="en-GB"/>
        </w:rPr>
        <w:instrText>1.1</w:instrText>
      </w:r>
      <w:r w:rsidRPr="00611812">
        <w:rPr>
          <w:rFonts w:cs="Calibri"/>
          <w:szCs w:val="22"/>
          <w:lang w:val="en-GB"/>
        </w:rPr>
        <w:tab/>
        <w:instrText>MAIN DOCUMENTS " \l 2</w:instrText>
      </w:r>
      <w:r w:rsidR="00611812" w:rsidRPr="00611812">
        <w:rPr>
          <w:rFonts w:cs="Calibri"/>
          <w:szCs w:val="22"/>
          <w:lang w:val="en-GB"/>
        </w:rPr>
        <w:fldChar w:fldCharType="end"/>
      </w:r>
    </w:p>
    <w:p w14:paraId="7CFD0458" w14:textId="77777777" w:rsidR="00580DD3" w:rsidRPr="00611812" w:rsidRDefault="00580DD3" w:rsidP="00580DD3">
      <w:pPr>
        <w:tabs>
          <w:tab w:val="left" w:pos="-1440"/>
          <w:tab w:val="left" w:pos="-720"/>
          <w:tab w:val="left" w:pos="180"/>
          <w:tab w:val="left" w:pos="470"/>
          <w:tab w:val="left" w:pos="720"/>
          <w:tab w:val="left" w:pos="990"/>
          <w:tab w:val="left" w:pos="1260"/>
        </w:tabs>
        <w:spacing w:line="1" w:lineRule="atLeast"/>
        <w:jc w:val="both"/>
        <w:rPr>
          <w:rFonts w:cs="Calibri"/>
          <w:szCs w:val="22"/>
          <w:lang w:val="en-GB"/>
        </w:rPr>
      </w:pPr>
    </w:p>
    <w:p w14:paraId="119CA3BA" w14:textId="71239493" w:rsidR="00580DD3" w:rsidRPr="00611812" w:rsidRDefault="00580DD3" w:rsidP="00580DD3">
      <w:pPr>
        <w:tabs>
          <w:tab w:val="left" w:pos="-1440"/>
          <w:tab w:val="left" w:pos="-720"/>
          <w:tab w:val="left" w:pos="180"/>
          <w:tab w:val="left" w:pos="470"/>
          <w:tab w:val="left" w:pos="720"/>
          <w:tab w:val="left" w:pos="990"/>
          <w:tab w:val="left" w:pos="1260"/>
        </w:tabs>
        <w:spacing w:line="1" w:lineRule="atLeast"/>
        <w:ind w:left="470"/>
        <w:jc w:val="both"/>
        <w:rPr>
          <w:rFonts w:cs="Calibri"/>
          <w:szCs w:val="22"/>
          <w:lang w:val="en-GB"/>
        </w:rPr>
      </w:pPr>
      <w:r w:rsidRPr="00611812">
        <w:rPr>
          <w:rFonts w:cs="Calibri"/>
          <w:szCs w:val="22"/>
          <w:lang w:val="en-GB"/>
        </w:rPr>
        <w:t xml:space="preserve">In general, the affairs of the Saskatchewan Broomball Association (here after referred to as the SBA) are governed by the Bylaws and the Policy </w:t>
      </w:r>
      <w:r w:rsidR="00C96B81" w:rsidRPr="00611812">
        <w:rPr>
          <w:rFonts w:cs="Calibri"/>
          <w:szCs w:val="22"/>
          <w:lang w:val="en-GB"/>
        </w:rPr>
        <w:t>and</w:t>
      </w:r>
      <w:r w:rsidRPr="00611812">
        <w:rPr>
          <w:rFonts w:cs="Calibri"/>
          <w:szCs w:val="22"/>
          <w:lang w:val="en-GB"/>
        </w:rPr>
        <w:t xml:space="preserve"> Procedure Manual.</w:t>
      </w:r>
    </w:p>
    <w:p w14:paraId="4141BE82" w14:textId="77777777" w:rsidR="00580DD3" w:rsidRPr="00611812" w:rsidRDefault="00580DD3" w:rsidP="00580DD3">
      <w:pPr>
        <w:tabs>
          <w:tab w:val="left" w:pos="-1440"/>
          <w:tab w:val="left" w:pos="-720"/>
          <w:tab w:val="left" w:pos="180"/>
          <w:tab w:val="left" w:pos="470"/>
          <w:tab w:val="left" w:pos="720"/>
          <w:tab w:val="left" w:pos="990"/>
          <w:tab w:val="left" w:pos="1260"/>
        </w:tabs>
        <w:spacing w:line="1" w:lineRule="atLeast"/>
        <w:jc w:val="both"/>
        <w:rPr>
          <w:rFonts w:cs="Calibri"/>
          <w:szCs w:val="22"/>
          <w:lang w:val="en-GB"/>
        </w:rPr>
      </w:pPr>
    </w:p>
    <w:p w14:paraId="123653F3" w14:textId="4D7D7496" w:rsidR="00580DD3" w:rsidRPr="00611812" w:rsidRDefault="00580DD3" w:rsidP="00580DD3">
      <w:pPr>
        <w:tabs>
          <w:tab w:val="left" w:pos="-1440"/>
          <w:tab w:val="left" w:pos="-720"/>
          <w:tab w:val="left" w:pos="180"/>
          <w:tab w:val="left" w:pos="470"/>
          <w:tab w:val="left" w:pos="720"/>
          <w:tab w:val="left" w:pos="990"/>
          <w:tab w:val="left" w:pos="1260"/>
        </w:tabs>
        <w:spacing w:line="1" w:lineRule="atLeast"/>
        <w:ind w:left="470"/>
        <w:jc w:val="both"/>
        <w:rPr>
          <w:rFonts w:cs="Calibri"/>
          <w:szCs w:val="22"/>
          <w:lang w:val="en-GB"/>
        </w:rPr>
      </w:pPr>
      <w:r w:rsidRPr="00611812">
        <w:rPr>
          <w:rFonts w:cs="Calibri"/>
          <w:szCs w:val="22"/>
          <w:lang w:val="en-GB"/>
        </w:rPr>
        <w:t xml:space="preserve">These documents </w:t>
      </w:r>
      <w:r w:rsidR="00BC7C0B" w:rsidRPr="00611812">
        <w:rPr>
          <w:rFonts w:cs="Calibri"/>
          <w:szCs w:val="22"/>
          <w:lang w:val="en-GB"/>
        </w:rPr>
        <w:t>interrelate</w:t>
      </w:r>
      <w:r w:rsidRPr="00611812">
        <w:rPr>
          <w:rFonts w:cs="Calibri"/>
          <w:szCs w:val="22"/>
          <w:lang w:val="en-GB"/>
        </w:rPr>
        <w:t xml:space="preserve"> in the following ways:</w:t>
      </w:r>
    </w:p>
    <w:p w14:paraId="052EB942" w14:textId="77777777" w:rsidR="00580DD3" w:rsidRPr="00611812" w:rsidRDefault="00580DD3" w:rsidP="00580DD3">
      <w:pPr>
        <w:tabs>
          <w:tab w:val="left" w:pos="-1440"/>
          <w:tab w:val="left" w:pos="-720"/>
          <w:tab w:val="left" w:pos="180"/>
          <w:tab w:val="left" w:pos="470"/>
          <w:tab w:val="left" w:pos="720"/>
          <w:tab w:val="left" w:pos="990"/>
          <w:tab w:val="left" w:pos="1260"/>
        </w:tabs>
        <w:spacing w:line="1" w:lineRule="atLeast"/>
        <w:jc w:val="both"/>
        <w:rPr>
          <w:rFonts w:cs="Calibri"/>
          <w:szCs w:val="22"/>
          <w:lang w:val="en-GB"/>
        </w:rPr>
      </w:pPr>
    </w:p>
    <w:p w14:paraId="6C85DB10" w14:textId="0B06E7F5" w:rsidR="00580DD3" w:rsidRPr="00611812" w:rsidRDefault="00580DD3" w:rsidP="00580DD3">
      <w:pPr>
        <w:tabs>
          <w:tab w:val="left" w:pos="-1440"/>
          <w:tab w:val="left" w:pos="-720"/>
          <w:tab w:val="left" w:pos="180"/>
          <w:tab w:val="left" w:pos="470"/>
          <w:tab w:val="left" w:pos="720"/>
          <w:tab w:val="left" w:pos="990"/>
          <w:tab w:val="left" w:pos="1260"/>
        </w:tabs>
        <w:spacing w:line="1" w:lineRule="atLeast"/>
        <w:ind w:left="720" w:hanging="250"/>
        <w:jc w:val="both"/>
        <w:rPr>
          <w:rFonts w:cs="Calibri"/>
          <w:szCs w:val="22"/>
          <w:lang w:val="en-GB"/>
        </w:rPr>
      </w:pPr>
      <w:r w:rsidRPr="00611812">
        <w:rPr>
          <w:rFonts w:cs="Calibri"/>
          <w:szCs w:val="22"/>
          <w:lang w:val="en-GB"/>
        </w:rPr>
        <w:t>.2</w:t>
      </w:r>
      <w:r w:rsidRPr="00611812">
        <w:rPr>
          <w:rFonts w:cs="Calibri"/>
          <w:szCs w:val="22"/>
          <w:lang w:val="en-GB"/>
        </w:rPr>
        <w:tab/>
        <w:t>The Bylaws</w:t>
      </w:r>
    </w:p>
    <w:p w14:paraId="6631D698" w14:textId="77777777" w:rsidR="00580DD3" w:rsidRPr="00611812" w:rsidRDefault="00580DD3" w:rsidP="00580DD3">
      <w:pPr>
        <w:tabs>
          <w:tab w:val="left" w:pos="-1440"/>
          <w:tab w:val="left" w:pos="-720"/>
          <w:tab w:val="left" w:pos="180"/>
          <w:tab w:val="left" w:pos="470"/>
          <w:tab w:val="left" w:pos="720"/>
          <w:tab w:val="left" w:pos="990"/>
          <w:tab w:val="left" w:pos="1260"/>
        </w:tabs>
        <w:spacing w:line="1" w:lineRule="atLeast"/>
        <w:jc w:val="both"/>
        <w:rPr>
          <w:rFonts w:cs="Calibri"/>
          <w:szCs w:val="22"/>
          <w:lang w:val="en-GB"/>
        </w:rPr>
      </w:pPr>
    </w:p>
    <w:p w14:paraId="11E6125A" w14:textId="5BDD429C" w:rsidR="00674B2E" w:rsidRPr="00674B2E" w:rsidRDefault="00674B2E" w:rsidP="00674B2E">
      <w:pPr>
        <w:tabs>
          <w:tab w:val="left" w:pos="-1440"/>
          <w:tab w:val="left" w:pos="-720"/>
          <w:tab w:val="left" w:pos="180"/>
          <w:tab w:val="left" w:pos="470"/>
          <w:tab w:val="left" w:pos="720"/>
          <w:tab w:val="left" w:pos="990"/>
          <w:tab w:val="left" w:pos="1260"/>
        </w:tabs>
        <w:spacing w:line="1" w:lineRule="atLeast"/>
        <w:ind w:left="720"/>
        <w:jc w:val="both"/>
        <w:rPr>
          <w:rFonts w:cs="Calibri"/>
          <w:szCs w:val="22"/>
          <w:lang w:val="en-GB"/>
        </w:rPr>
      </w:pPr>
      <w:r w:rsidRPr="00674B2E">
        <w:rPr>
          <w:rFonts w:cs="Calibri"/>
          <w:szCs w:val="22"/>
          <w:lang w:val="en-GB"/>
        </w:rPr>
        <w:t xml:space="preserve">The </w:t>
      </w:r>
      <w:r>
        <w:rPr>
          <w:rFonts w:cs="Calibri"/>
          <w:szCs w:val="22"/>
          <w:lang w:val="en-GB"/>
        </w:rPr>
        <w:t>Bylaws</w:t>
      </w:r>
      <w:r w:rsidRPr="00674B2E">
        <w:rPr>
          <w:rFonts w:cs="Calibri"/>
          <w:szCs w:val="22"/>
          <w:lang w:val="en-GB"/>
        </w:rPr>
        <w:t xml:space="preserve"> outline how a person may become a member.  As a member, each person has a right to express </w:t>
      </w:r>
      <w:r>
        <w:rPr>
          <w:rFonts w:cs="Calibri"/>
          <w:szCs w:val="22"/>
          <w:lang w:val="en-GB"/>
        </w:rPr>
        <w:t xml:space="preserve">their </w:t>
      </w:r>
      <w:r w:rsidRPr="00674B2E">
        <w:rPr>
          <w:rFonts w:cs="Calibri"/>
          <w:szCs w:val="22"/>
          <w:lang w:val="en-GB"/>
        </w:rPr>
        <w:t xml:space="preserve">concerns, and this process, the democratic process of the association, is also outlined in the </w:t>
      </w:r>
      <w:r>
        <w:rPr>
          <w:rFonts w:cs="Calibri"/>
          <w:szCs w:val="22"/>
          <w:lang w:val="en-GB"/>
        </w:rPr>
        <w:t>Bylaws</w:t>
      </w:r>
      <w:r w:rsidRPr="00674B2E">
        <w:rPr>
          <w:rFonts w:cs="Calibri"/>
          <w:szCs w:val="22"/>
          <w:lang w:val="en-GB"/>
        </w:rPr>
        <w:t xml:space="preserve">.   </w:t>
      </w:r>
    </w:p>
    <w:p w14:paraId="425AD0E0" w14:textId="77777777" w:rsidR="00674B2E" w:rsidRPr="00674B2E" w:rsidRDefault="00674B2E" w:rsidP="00674B2E">
      <w:pPr>
        <w:tabs>
          <w:tab w:val="left" w:pos="-1440"/>
          <w:tab w:val="left" w:pos="-720"/>
          <w:tab w:val="left" w:pos="180"/>
          <w:tab w:val="left" w:pos="470"/>
          <w:tab w:val="left" w:pos="720"/>
          <w:tab w:val="left" w:pos="990"/>
          <w:tab w:val="left" w:pos="1260"/>
        </w:tabs>
        <w:spacing w:line="1" w:lineRule="atLeast"/>
        <w:jc w:val="both"/>
        <w:rPr>
          <w:rFonts w:cs="Calibri"/>
          <w:szCs w:val="22"/>
          <w:lang w:val="en-GB"/>
        </w:rPr>
      </w:pPr>
    </w:p>
    <w:p w14:paraId="210260B5" w14:textId="39FDCA5C" w:rsidR="00580DD3" w:rsidRPr="00611812" w:rsidRDefault="00580DD3" w:rsidP="00580DD3">
      <w:pPr>
        <w:tabs>
          <w:tab w:val="left" w:pos="-1440"/>
          <w:tab w:val="left" w:pos="-720"/>
          <w:tab w:val="left" w:pos="180"/>
          <w:tab w:val="left" w:pos="470"/>
          <w:tab w:val="left" w:pos="720"/>
          <w:tab w:val="left" w:pos="990"/>
          <w:tab w:val="left" w:pos="1260"/>
        </w:tabs>
        <w:spacing w:line="1" w:lineRule="atLeast"/>
        <w:ind w:left="720"/>
        <w:jc w:val="both"/>
        <w:rPr>
          <w:rFonts w:cs="Calibri"/>
          <w:szCs w:val="22"/>
          <w:lang w:val="en-GB"/>
        </w:rPr>
      </w:pPr>
      <w:r w:rsidRPr="00611812">
        <w:rPr>
          <w:rFonts w:cs="Calibri"/>
          <w:szCs w:val="22"/>
          <w:lang w:val="en-GB"/>
        </w:rPr>
        <w:t xml:space="preserve">The bylaws </w:t>
      </w:r>
      <w:r w:rsidR="00674B2E" w:rsidRPr="00611812">
        <w:rPr>
          <w:rFonts w:cs="Calibri"/>
          <w:szCs w:val="22"/>
          <w:lang w:val="en-GB"/>
        </w:rPr>
        <w:t>also</w:t>
      </w:r>
      <w:r w:rsidRPr="00611812">
        <w:rPr>
          <w:rFonts w:cs="Calibri"/>
          <w:szCs w:val="22"/>
          <w:lang w:val="en-GB"/>
        </w:rPr>
        <w:t xml:space="preserve"> outline what specific requirements an individual or team must fulfil before they are considered </w:t>
      </w:r>
      <w:r w:rsidR="00674B2E" w:rsidRPr="00611812">
        <w:rPr>
          <w:rFonts w:cs="Calibri"/>
          <w:szCs w:val="22"/>
          <w:lang w:val="en-GB"/>
        </w:rPr>
        <w:t xml:space="preserve">a </w:t>
      </w:r>
      <w:r w:rsidR="00BC7C0B" w:rsidRPr="00611812">
        <w:rPr>
          <w:rFonts w:cs="Calibri"/>
          <w:szCs w:val="22"/>
          <w:lang w:val="en-GB"/>
        </w:rPr>
        <w:t>member</w:t>
      </w:r>
      <w:r w:rsidR="00674B2E" w:rsidRPr="00611812">
        <w:rPr>
          <w:rFonts w:cs="Calibri"/>
          <w:szCs w:val="22"/>
          <w:lang w:val="en-GB"/>
        </w:rPr>
        <w:t xml:space="preserve"> </w:t>
      </w:r>
      <w:r w:rsidRPr="00611812">
        <w:rPr>
          <w:rFonts w:cs="Calibri"/>
          <w:szCs w:val="22"/>
          <w:lang w:val="en-GB"/>
        </w:rPr>
        <w:t>in good standing with the SBA</w:t>
      </w:r>
      <w:r w:rsidR="00C96B81" w:rsidRPr="00611812">
        <w:rPr>
          <w:rFonts w:cs="Calibri"/>
          <w:szCs w:val="22"/>
          <w:lang w:val="en-GB"/>
        </w:rPr>
        <w:t>.</w:t>
      </w:r>
      <w:r w:rsidRPr="00611812">
        <w:rPr>
          <w:rFonts w:cs="Calibri"/>
          <w:szCs w:val="22"/>
          <w:lang w:val="en-GB"/>
        </w:rPr>
        <w:t xml:space="preserve">  Once in good standing, a member may then participate in </w:t>
      </w:r>
      <w:r w:rsidR="00C96B81" w:rsidRPr="00611812">
        <w:rPr>
          <w:rFonts w:cs="Calibri"/>
          <w:szCs w:val="22"/>
          <w:lang w:val="en-GB"/>
        </w:rPr>
        <w:t>SBA</w:t>
      </w:r>
      <w:r w:rsidRPr="00611812">
        <w:rPr>
          <w:rFonts w:cs="Calibri"/>
          <w:szCs w:val="22"/>
          <w:lang w:val="en-GB"/>
        </w:rPr>
        <w:t xml:space="preserve"> programs.  </w:t>
      </w:r>
    </w:p>
    <w:p w14:paraId="7344D146" w14:textId="77777777" w:rsidR="00580DD3" w:rsidRPr="00611812" w:rsidRDefault="00580DD3" w:rsidP="00580DD3">
      <w:pPr>
        <w:tabs>
          <w:tab w:val="left" w:pos="-1440"/>
          <w:tab w:val="left" w:pos="-720"/>
          <w:tab w:val="left" w:pos="180"/>
          <w:tab w:val="left" w:pos="470"/>
          <w:tab w:val="left" w:pos="720"/>
          <w:tab w:val="left" w:pos="990"/>
          <w:tab w:val="left" w:pos="1260"/>
        </w:tabs>
        <w:spacing w:line="1" w:lineRule="atLeast"/>
        <w:jc w:val="both"/>
        <w:rPr>
          <w:rFonts w:cs="Calibri"/>
          <w:szCs w:val="22"/>
          <w:lang w:val="en-GB"/>
        </w:rPr>
      </w:pPr>
    </w:p>
    <w:p w14:paraId="321D5C3F" w14:textId="7731AFE6" w:rsidR="00580DD3" w:rsidRPr="00611812" w:rsidRDefault="00580DD3" w:rsidP="00580DD3">
      <w:pPr>
        <w:tabs>
          <w:tab w:val="left" w:pos="-1440"/>
          <w:tab w:val="left" w:pos="-720"/>
          <w:tab w:val="left" w:pos="180"/>
          <w:tab w:val="left" w:pos="470"/>
          <w:tab w:val="left" w:pos="720"/>
          <w:tab w:val="left" w:pos="990"/>
          <w:tab w:val="left" w:pos="1260"/>
        </w:tabs>
        <w:spacing w:line="1" w:lineRule="atLeast"/>
        <w:ind w:left="720"/>
        <w:jc w:val="both"/>
        <w:rPr>
          <w:rFonts w:cs="Calibri"/>
          <w:szCs w:val="22"/>
          <w:lang w:val="en-GB"/>
        </w:rPr>
      </w:pPr>
      <w:r w:rsidRPr="00611812">
        <w:rPr>
          <w:rFonts w:cs="Calibri"/>
          <w:szCs w:val="22"/>
          <w:lang w:val="en-GB"/>
        </w:rPr>
        <w:t>Just as the associations members continually change, so do its bylaws and as such they can be amended at each meeting of the Board of Directors</w:t>
      </w:r>
      <w:r w:rsidR="00674B2E" w:rsidRPr="00611812">
        <w:rPr>
          <w:rFonts w:cs="Calibri"/>
          <w:szCs w:val="22"/>
          <w:lang w:val="en-GB"/>
        </w:rPr>
        <w:t xml:space="preserve"> and then subsequently ratified at a meeting of the members.</w:t>
      </w:r>
    </w:p>
    <w:p w14:paraId="2B68B36E" w14:textId="77777777" w:rsidR="00580DD3" w:rsidRPr="00611812" w:rsidRDefault="00580DD3" w:rsidP="00580DD3">
      <w:pPr>
        <w:tabs>
          <w:tab w:val="left" w:pos="-1440"/>
          <w:tab w:val="left" w:pos="-720"/>
          <w:tab w:val="left" w:pos="180"/>
          <w:tab w:val="left" w:pos="470"/>
          <w:tab w:val="left" w:pos="720"/>
          <w:tab w:val="left" w:pos="990"/>
          <w:tab w:val="left" w:pos="1260"/>
        </w:tabs>
        <w:spacing w:line="1" w:lineRule="atLeast"/>
        <w:jc w:val="both"/>
        <w:rPr>
          <w:rFonts w:cs="Calibri"/>
          <w:szCs w:val="22"/>
          <w:lang w:val="en-GB"/>
        </w:rPr>
      </w:pPr>
    </w:p>
    <w:p w14:paraId="6AB854EE" w14:textId="77777777" w:rsidR="00580DD3" w:rsidRPr="00611812" w:rsidRDefault="00580DD3" w:rsidP="00580DD3">
      <w:pPr>
        <w:tabs>
          <w:tab w:val="left" w:pos="-1440"/>
          <w:tab w:val="left" w:pos="-720"/>
          <w:tab w:val="left" w:pos="180"/>
          <w:tab w:val="left" w:pos="470"/>
          <w:tab w:val="left" w:pos="720"/>
          <w:tab w:val="left" w:pos="990"/>
          <w:tab w:val="left" w:pos="1260"/>
        </w:tabs>
        <w:spacing w:line="1" w:lineRule="atLeast"/>
        <w:ind w:left="720" w:hanging="250"/>
        <w:jc w:val="both"/>
        <w:rPr>
          <w:rFonts w:cs="Calibri"/>
          <w:szCs w:val="22"/>
          <w:lang w:val="en-GB"/>
        </w:rPr>
      </w:pPr>
      <w:r w:rsidRPr="00611812">
        <w:rPr>
          <w:rFonts w:cs="Calibri"/>
          <w:szCs w:val="22"/>
          <w:lang w:val="en-GB"/>
        </w:rPr>
        <w:t>.3</w:t>
      </w:r>
      <w:r w:rsidRPr="00611812">
        <w:rPr>
          <w:rFonts w:cs="Calibri"/>
          <w:szCs w:val="22"/>
          <w:lang w:val="en-GB"/>
        </w:rPr>
        <w:tab/>
        <w:t xml:space="preserve">The Policy </w:t>
      </w:r>
      <w:r w:rsidR="00C96B81" w:rsidRPr="00611812">
        <w:rPr>
          <w:rFonts w:cs="Calibri"/>
          <w:szCs w:val="22"/>
          <w:lang w:val="en-GB"/>
        </w:rPr>
        <w:t>and</w:t>
      </w:r>
      <w:r w:rsidRPr="00611812">
        <w:rPr>
          <w:rFonts w:cs="Calibri"/>
          <w:szCs w:val="22"/>
          <w:lang w:val="en-GB"/>
        </w:rPr>
        <w:t xml:space="preserve"> Procedure Manual</w:t>
      </w:r>
    </w:p>
    <w:p w14:paraId="3C9F23B9" w14:textId="77777777" w:rsidR="00580DD3" w:rsidRPr="00611812" w:rsidRDefault="00580DD3" w:rsidP="00580DD3">
      <w:pPr>
        <w:tabs>
          <w:tab w:val="left" w:pos="-1440"/>
          <w:tab w:val="left" w:pos="-720"/>
          <w:tab w:val="left" w:pos="180"/>
          <w:tab w:val="left" w:pos="470"/>
          <w:tab w:val="left" w:pos="720"/>
          <w:tab w:val="left" w:pos="990"/>
          <w:tab w:val="left" w:pos="1260"/>
        </w:tabs>
        <w:spacing w:line="1" w:lineRule="atLeast"/>
        <w:jc w:val="both"/>
        <w:rPr>
          <w:rFonts w:cs="Calibri"/>
          <w:szCs w:val="22"/>
          <w:lang w:val="en-GB"/>
        </w:rPr>
      </w:pPr>
    </w:p>
    <w:p w14:paraId="402A5450" w14:textId="01E34978" w:rsidR="00580DD3" w:rsidRPr="00611812" w:rsidRDefault="00580DD3" w:rsidP="00580DD3">
      <w:pPr>
        <w:tabs>
          <w:tab w:val="left" w:pos="-1440"/>
          <w:tab w:val="left" w:pos="-720"/>
          <w:tab w:val="left" w:pos="180"/>
          <w:tab w:val="left" w:pos="470"/>
          <w:tab w:val="left" w:pos="720"/>
          <w:tab w:val="left" w:pos="990"/>
          <w:tab w:val="left" w:pos="1260"/>
        </w:tabs>
        <w:spacing w:line="1" w:lineRule="atLeast"/>
        <w:ind w:left="720"/>
        <w:jc w:val="both"/>
        <w:rPr>
          <w:rFonts w:cs="Calibri"/>
          <w:szCs w:val="22"/>
          <w:lang w:val="en-GB"/>
        </w:rPr>
      </w:pPr>
      <w:r w:rsidRPr="00611812">
        <w:rPr>
          <w:rFonts w:cs="Calibri"/>
          <w:szCs w:val="22"/>
          <w:lang w:val="en-GB"/>
        </w:rPr>
        <w:t xml:space="preserve">The Policy </w:t>
      </w:r>
      <w:r w:rsidR="00C96B81" w:rsidRPr="00611812">
        <w:rPr>
          <w:rFonts w:cs="Calibri"/>
          <w:szCs w:val="22"/>
          <w:lang w:val="en-GB"/>
        </w:rPr>
        <w:t>and</w:t>
      </w:r>
      <w:r w:rsidRPr="00611812">
        <w:rPr>
          <w:rFonts w:cs="Calibri"/>
          <w:szCs w:val="22"/>
          <w:lang w:val="en-GB"/>
        </w:rPr>
        <w:t xml:space="preserve"> Procedures Manual is designed to provide </w:t>
      </w:r>
      <w:r w:rsidR="00674B2E" w:rsidRPr="00611812">
        <w:rPr>
          <w:rFonts w:cs="Calibri"/>
          <w:szCs w:val="22"/>
          <w:lang w:val="en-GB"/>
        </w:rPr>
        <w:t>members</w:t>
      </w:r>
      <w:r w:rsidRPr="00611812">
        <w:rPr>
          <w:rFonts w:cs="Calibri"/>
          <w:szCs w:val="22"/>
          <w:lang w:val="en-GB"/>
        </w:rPr>
        <w:t xml:space="preserve"> with a simple and concise explanation of the policies and procedures that govern the Saskatchewan Broomball Association.  The ultimate objective behind developing the manual is to promote better communication within the Association through a clear definition of all policies and procedures relating to its functions.  Another objective is to ensure fair and consistent decision making.  This document is the basis from which the </w:t>
      </w:r>
      <w:r w:rsidR="00C96B81" w:rsidRPr="00611812">
        <w:rPr>
          <w:rFonts w:cs="Calibri"/>
          <w:szCs w:val="22"/>
          <w:lang w:val="en-GB"/>
        </w:rPr>
        <w:t>SBA</w:t>
      </w:r>
      <w:r w:rsidRPr="00611812">
        <w:rPr>
          <w:rFonts w:cs="Calibri"/>
          <w:szCs w:val="22"/>
          <w:lang w:val="en-GB"/>
        </w:rPr>
        <w:t xml:space="preserve"> Executive makes their decisions regarding the enforcement of the bylaws and the </w:t>
      </w:r>
      <w:r w:rsidR="00BC7C0B" w:rsidRPr="00611812">
        <w:rPr>
          <w:rFonts w:cs="Calibri"/>
          <w:szCs w:val="22"/>
          <w:lang w:val="en-GB"/>
        </w:rPr>
        <w:t>day-to-day</w:t>
      </w:r>
      <w:r w:rsidRPr="00611812">
        <w:rPr>
          <w:rFonts w:cs="Calibri"/>
          <w:szCs w:val="22"/>
          <w:lang w:val="en-GB"/>
        </w:rPr>
        <w:t xml:space="preserve"> decisions necessary to operate the association.</w:t>
      </w:r>
    </w:p>
    <w:p w14:paraId="32F14E51" w14:textId="77777777" w:rsidR="00580DD3" w:rsidRPr="00611812" w:rsidRDefault="00580DD3" w:rsidP="00580DD3">
      <w:pPr>
        <w:tabs>
          <w:tab w:val="left" w:pos="-1440"/>
          <w:tab w:val="left" w:pos="-720"/>
          <w:tab w:val="left" w:pos="180"/>
          <w:tab w:val="left" w:pos="470"/>
          <w:tab w:val="left" w:pos="720"/>
          <w:tab w:val="left" w:pos="990"/>
          <w:tab w:val="left" w:pos="1260"/>
        </w:tabs>
        <w:spacing w:line="1" w:lineRule="atLeast"/>
        <w:jc w:val="both"/>
        <w:rPr>
          <w:rFonts w:cs="Calibri"/>
          <w:szCs w:val="22"/>
          <w:lang w:val="en-GB"/>
        </w:rPr>
      </w:pPr>
    </w:p>
    <w:p w14:paraId="6E563750" w14:textId="27654416" w:rsidR="00580DD3" w:rsidRPr="00611812" w:rsidRDefault="00580DD3" w:rsidP="00580DD3">
      <w:pPr>
        <w:tabs>
          <w:tab w:val="left" w:pos="-1440"/>
          <w:tab w:val="left" w:pos="-720"/>
          <w:tab w:val="left" w:pos="180"/>
          <w:tab w:val="left" w:pos="470"/>
          <w:tab w:val="left" w:pos="720"/>
          <w:tab w:val="left" w:pos="990"/>
          <w:tab w:val="left" w:pos="1260"/>
        </w:tabs>
        <w:spacing w:line="1" w:lineRule="atLeast"/>
        <w:ind w:left="720"/>
        <w:jc w:val="both"/>
        <w:rPr>
          <w:rFonts w:cs="Calibri"/>
          <w:szCs w:val="22"/>
          <w:lang w:val="en-GB"/>
        </w:rPr>
      </w:pPr>
      <w:r w:rsidRPr="00611812">
        <w:rPr>
          <w:rFonts w:cs="Calibri"/>
          <w:szCs w:val="22"/>
          <w:lang w:val="en-GB"/>
        </w:rPr>
        <w:t xml:space="preserve">The Board of Directors </w:t>
      </w:r>
      <w:r w:rsidR="00674B2E" w:rsidRPr="00611812">
        <w:rPr>
          <w:rFonts w:cs="Calibri"/>
          <w:szCs w:val="22"/>
          <w:lang w:val="en-GB"/>
        </w:rPr>
        <w:t xml:space="preserve">is </w:t>
      </w:r>
      <w:r w:rsidRPr="00611812">
        <w:rPr>
          <w:rFonts w:cs="Calibri"/>
          <w:szCs w:val="22"/>
          <w:lang w:val="en-GB"/>
        </w:rPr>
        <w:t xml:space="preserve">responsible for the future of the association.  It is their mandate to ensure that the goals </w:t>
      </w:r>
      <w:r w:rsidR="00C96B81" w:rsidRPr="00611812">
        <w:rPr>
          <w:rFonts w:cs="Calibri"/>
          <w:szCs w:val="22"/>
          <w:lang w:val="en-GB"/>
        </w:rPr>
        <w:t>and</w:t>
      </w:r>
      <w:r w:rsidRPr="00611812">
        <w:rPr>
          <w:rFonts w:cs="Calibri"/>
          <w:szCs w:val="22"/>
          <w:lang w:val="en-GB"/>
        </w:rPr>
        <w:t xml:space="preserve"> objectives of the association are met.  It is through policy that their instructions are handed down to staff </w:t>
      </w:r>
      <w:r w:rsidR="00C96B81" w:rsidRPr="00611812">
        <w:rPr>
          <w:rFonts w:cs="Calibri"/>
          <w:szCs w:val="22"/>
          <w:lang w:val="en-GB"/>
        </w:rPr>
        <w:t>and</w:t>
      </w:r>
      <w:r w:rsidRPr="00611812">
        <w:rPr>
          <w:rFonts w:cs="Calibri"/>
          <w:szCs w:val="22"/>
          <w:lang w:val="en-GB"/>
        </w:rPr>
        <w:t xml:space="preserve"> committees of the association.  As such</w:t>
      </w:r>
      <w:r w:rsidR="00C96B81" w:rsidRPr="00611812">
        <w:rPr>
          <w:rFonts w:cs="Calibri"/>
          <w:szCs w:val="22"/>
          <w:lang w:val="en-GB"/>
        </w:rPr>
        <w:t>,</w:t>
      </w:r>
      <w:r w:rsidRPr="00611812">
        <w:rPr>
          <w:rFonts w:cs="Calibri"/>
          <w:szCs w:val="22"/>
          <w:lang w:val="en-GB"/>
        </w:rPr>
        <w:t xml:space="preserve"> all policies must eventually be approved by the Board of Directors.  </w:t>
      </w:r>
    </w:p>
    <w:p w14:paraId="7C94F99C" w14:textId="77777777" w:rsidR="00580DD3" w:rsidRPr="00611812" w:rsidRDefault="00580DD3" w:rsidP="00580DD3">
      <w:pPr>
        <w:tabs>
          <w:tab w:val="left" w:pos="-1440"/>
          <w:tab w:val="left" w:pos="-720"/>
          <w:tab w:val="left" w:pos="180"/>
          <w:tab w:val="left" w:pos="470"/>
          <w:tab w:val="left" w:pos="720"/>
          <w:tab w:val="left" w:pos="990"/>
          <w:tab w:val="left" w:pos="1260"/>
        </w:tabs>
        <w:spacing w:line="1" w:lineRule="atLeast"/>
        <w:ind w:left="180"/>
        <w:jc w:val="both"/>
        <w:rPr>
          <w:rFonts w:cs="Calibri"/>
          <w:szCs w:val="22"/>
          <w:lang w:val="en-GB"/>
        </w:rPr>
      </w:pPr>
    </w:p>
    <w:p w14:paraId="7A38D81E" w14:textId="7588693A" w:rsidR="00580DD3" w:rsidRPr="00611812" w:rsidRDefault="00BC7C0B" w:rsidP="00580DD3">
      <w:pPr>
        <w:tabs>
          <w:tab w:val="left" w:pos="-1440"/>
          <w:tab w:val="left" w:pos="-720"/>
          <w:tab w:val="left" w:pos="180"/>
          <w:tab w:val="left" w:pos="470"/>
          <w:tab w:val="left" w:pos="720"/>
          <w:tab w:val="left" w:pos="990"/>
          <w:tab w:val="left" w:pos="1260"/>
        </w:tabs>
        <w:spacing w:line="1" w:lineRule="atLeast"/>
        <w:ind w:left="720"/>
        <w:jc w:val="both"/>
        <w:rPr>
          <w:rFonts w:cs="Calibri"/>
          <w:szCs w:val="22"/>
          <w:lang w:val="en-GB"/>
        </w:rPr>
      </w:pPr>
      <w:r w:rsidRPr="00611812">
        <w:rPr>
          <w:rFonts w:cs="Calibri"/>
          <w:szCs w:val="22"/>
          <w:lang w:val="en-GB"/>
        </w:rPr>
        <w:t>During</w:t>
      </w:r>
      <w:r w:rsidR="00580DD3" w:rsidRPr="00611812">
        <w:rPr>
          <w:rFonts w:cs="Calibri"/>
          <w:szCs w:val="22"/>
          <w:lang w:val="en-GB"/>
        </w:rPr>
        <w:t xml:space="preserve"> a </w:t>
      </w:r>
      <w:r w:rsidRPr="00611812">
        <w:rPr>
          <w:rFonts w:cs="Calibri"/>
          <w:szCs w:val="22"/>
          <w:lang w:val="en-GB"/>
        </w:rPr>
        <w:t>season</w:t>
      </w:r>
      <w:r>
        <w:rPr>
          <w:rFonts w:cs="Calibri"/>
          <w:szCs w:val="22"/>
          <w:lang w:val="en-GB"/>
        </w:rPr>
        <w:t>’s</w:t>
      </w:r>
      <w:r w:rsidR="00580DD3" w:rsidRPr="00611812">
        <w:rPr>
          <w:rFonts w:cs="Calibri"/>
          <w:szCs w:val="22"/>
          <w:lang w:val="en-GB"/>
        </w:rPr>
        <w:t xml:space="preserve"> events occur which result in new policy being made between meetings.  This decision will then become policy.  Care should be taken when making day to day decisions because they will guide the </w:t>
      </w:r>
      <w:r w:rsidR="00674B2E" w:rsidRPr="00611812">
        <w:rPr>
          <w:rFonts w:cs="Calibri"/>
          <w:szCs w:val="22"/>
          <w:lang w:val="en-GB"/>
        </w:rPr>
        <w:t xml:space="preserve">Board </w:t>
      </w:r>
      <w:r w:rsidR="00580DD3" w:rsidRPr="00611812">
        <w:rPr>
          <w:rFonts w:cs="Calibri"/>
          <w:szCs w:val="22"/>
          <w:lang w:val="en-GB"/>
        </w:rPr>
        <w:t xml:space="preserve">somewhat in future decision making.  All policies should be reviewed for final acceptance by the Board of Directors. </w:t>
      </w:r>
    </w:p>
    <w:p w14:paraId="71C8003D" w14:textId="77777777" w:rsidR="00580DD3" w:rsidRPr="00611812" w:rsidRDefault="00580DD3" w:rsidP="00580DD3">
      <w:pPr>
        <w:tabs>
          <w:tab w:val="left" w:pos="-1440"/>
          <w:tab w:val="left" w:pos="-720"/>
          <w:tab w:val="left" w:pos="180"/>
          <w:tab w:val="left" w:pos="470"/>
          <w:tab w:val="left" w:pos="720"/>
          <w:tab w:val="left" w:pos="990"/>
          <w:tab w:val="left" w:pos="1260"/>
        </w:tabs>
        <w:spacing w:line="1" w:lineRule="atLeast"/>
        <w:jc w:val="both"/>
        <w:rPr>
          <w:rFonts w:cs="Calibri"/>
          <w:szCs w:val="22"/>
          <w:lang w:val="en-GB"/>
        </w:rPr>
      </w:pPr>
    </w:p>
    <w:p w14:paraId="20BE226B" w14:textId="74B69135" w:rsidR="00580DD3" w:rsidRPr="00611812" w:rsidRDefault="00674B2E" w:rsidP="00580DD3">
      <w:pPr>
        <w:tabs>
          <w:tab w:val="left" w:pos="-1440"/>
          <w:tab w:val="left" w:pos="-720"/>
          <w:tab w:val="left" w:pos="180"/>
          <w:tab w:val="left" w:pos="470"/>
          <w:tab w:val="left" w:pos="720"/>
          <w:tab w:val="left" w:pos="990"/>
          <w:tab w:val="left" w:pos="1260"/>
        </w:tabs>
        <w:spacing w:line="1" w:lineRule="atLeast"/>
        <w:ind w:left="720"/>
        <w:jc w:val="both"/>
        <w:rPr>
          <w:rFonts w:cs="Calibri"/>
          <w:szCs w:val="22"/>
          <w:lang w:val="en-GB"/>
        </w:rPr>
      </w:pPr>
      <w:r w:rsidRPr="00611812">
        <w:rPr>
          <w:rFonts w:cs="Calibri"/>
          <w:szCs w:val="22"/>
          <w:lang w:val="en-GB"/>
        </w:rPr>
        <w:t>The Board of Directors and</w:t>
      </w:r>
      <w:r w:rsidR="00580DD3" w:rsidRPr="00611812">
        <w:rPr>
          <w:rFonts w:cs="Calibri"/>
          <w:szCs w:val="22"/>
          <w:lang w:val="en-GB"/>
        </w:rPr>
        <w:t xml:space="preserve"> staff are responsible to ensure that policy decisions are documented and presented to the Board at the first opportunity.</w:t>
      </w:r>
    </w:p>
    <w:p w14:paraId="393B18E5" w14:textId="77777777" w:rsidR="00580DD3" w:rsidRPr="00611812" w:rsidRDefault="00580DD3" w:rsidP="00580DD3">
      <w:pPr>
        <w:tabs>
          <w:tab w:val="left" w:pos="-1440"/>
          <w:tab w:val="left" w:pos="-720"/>
          <w:tab w:val="left" w:pos="180"/>
          <w:tab w:val="left" w:pos="470"/>
          <w:tab w:val="left" w:pos="720"/>
          <w:tab w:val="left" w:pos="990"/>
          <w:tab w:val="left" w:pos="1260"/>
        </w:tabs>
        <w:spacing w:line="1" w:lineRule="atLeast"/>
        <w:jc w:val="both"/>
        <w:rPr>
          <w:rFonts w:cs="Calibri"/>
          <w:szCs w:val="22"/>
          <w:lang w:val="en-GB"/>
        </w:rPr>
      </w:pPr>
    </w:p>
    <w:p w14:paraId="2B36E19C" w14:textId="77777777" w:rsidR="00580DD3" w:rsidRPr="00611812" w:rsidRDefault="00580DD3" w:rsidP="00580DD3">
      <w:pPr>
        <w:tabs>
          <w:tab w:val="left" w:pos="-1440"/>
          <w:tab w:val="left" w:pos="-720"/>
          <w:tab w:val="left" w:pos="180"/>
          <w:tab w:val="left" w:pos="470"/>
          <w:tab w:val="left" w:pos="720"/>
          <w:tab w:val="left" w:pos="990"/>
          <w:tab w:val="left" w:pos="1260"/>
        </w:tabs>
        <w:spacing w:line="1" w:lineRule="atLeast"/>
        <w:ind w:left="720" w:hanging="720"/>
        <w:jc w:val="both"/>
        <w:rPr>
          <w:rFonts w:cs="Calibri"/>
          <w:szCs w:val="22"/>
          <w:lang w:val="en-GB"/>
        </w:rPr>
      </w:pPr>
      <w:r w:rsidRPr="00611812">
        <w:rPr>
          <w:rFonts w:cs="Calibri"/>
          <w:szCs w:val="22"/>
          <w:lang w:val="en-GB"/>
        </w:rPr>
        <w:lastRenderedPageBreak/>
        <w:tab/>
      </w:r>
      <w:r w:rsidRPr="00611812">
        <w:rPr>
          <w:rFonts w:cs="Calibri"/>
          <w:szCs w:val="22"/>
          <w:lang w:val="en-GB"/>
        </w:rPr>
        <w:tab/>
        <w:t>.4</w:t>
      </w:r>
      <w:r w:rsidRPr="00611812">
        <w:rPr>
          <w:rFonts w:cs="Calibri"/>
          <w:szCs w:val="22"/>
          <w:lang w:val="en-GB"/>
        </w:rPr>
        <w:tab/>
        <w:t>The Appendix</w:t>
      </w:r>
    </w:p>
    <w:p w14:paraId="7379DE08" w14:textId="77777777" w:rsidR="00580DD3" w:rsidRPr="00611812" w:rsidRDefault="00580DD3" w:rsidP="00580DD3">
      <w:pPr>
        <w:tabs>
          <w:tab w:val="left" w:pos="-1440"/>
          <w:tab w:val="left" w:pos="-720"/>
          <w:tab w:val="left" w:pos="180"/>
          <w:tab w:val="left" w:pos="470"/>
          <w:tab w:val="left" w:pos="720"/>
          <w:tab w:val="left" w:pos="990"/>
          <w:tab w:val="left" w:pos="1260"/>
        </w:tabs>
        <w:spacing w:line="1" w:lineRule="atLeast"/>
        <w:jc w:val="both"/>
        <w:rPr>
          <w:rFonts w:cs="Calibri"/>
          <w:szCs w:val="22"/>
          <w:lang w:val="en-GB"/>
        </w:rPr>
      </w:pPr>
    </w:p>
    <w:p w14:paraId="2547DA3C" w14:textId="77777777" w:rsidR="00580DD3" w:rsidRPr="00611812" w:rsidRDefault="00580DD3" w:rsidP="00580DD3">
      <w:pPr>
        <w:tabs>
          <w:tab w:val="left" w:pos="-1440"/>
          <w:tab w:val="left" w:pos="-720"/>
          <w:tab w:val="left" w:pos="180"/>
          <w:tab w:val="left" w:pos="470"/>
          <w:tab w:val="left" w:pos="720"/>
          <w:tab w:val="left" w:pos="990"/>
          <w:tab w:val="left" w:pos="1260"/>
        </w:tabs>
        <w:spacing w:line="1" w:lineRule="atLeast"/>
        <w:ind w:left="720"/>
        <w:jc w:val="both"/>
        <w:rPr>
          <w:rFonts w:cs="Calibri"/>
          <w:szCs w:val="22"/>
          <w:lang w:val="en-GB"/>
        </w:rPr>
      </w:pPr>
      <w:r w:rsidRPr="00611812">
        <w:rPr>
          <w:rFonts w:cs="Calibri"/>
          <w:szCs w:val="22"/>
          <w:lang w:val="en-GB"/>
        </w:rPr>
        <w:t xml:space="preserve">Another useful section is the appendix.  The appendix contains forms which members may be required to use as well as complete details on any lengthy policies or </w:t>
      </w:r>
      <w:r w:rsidR="00C96B81" w:rsidRPr="00611812">
        <w:rPr>
          <w:rFonts w:cs="Calibri"/>
          <w:szCs w:val="22"/>
          <w:lang w:val="en-GB"/>
        </w:rPr>
        <w:t>SBA</w:t>
      </w:r>
      <w:r w:rsidRPr="00611812">
        <w:rPr>
          <w:rFonts w:cs="Calibri"/>
          <w:szCs w:val="22"/>
          <w:lang w:val="en-GB"/>
        </w:rPr>
        <w:t xml:space="preserve"> programs which may be too large for the Policy </w:t>
      </w:r>
      <w:r w:rsidR="00C96B81" w:rsidRPr="00611812">
        <w:rPr>
          <w:rFonts w:cs="Calibri"/>
          <w:szCs w:val="22"/>
          <w:lang w:val="en-GB"/>
        </w:rPr>
        <w:t>and</w:t>
      </w:r>
      <w:r w:rsidRPr="00611812">
        <w:rPr>
          <w:rFonts w:cs="Calibri"/>
          <w:szCs w:val="22"/>
          <w:lang w:val="en-GB"/>
        </w:rPr>
        <w:t xml:space="preserve"> Procedures Manual.</w:t>
      </w:r>
    </w:p>
    <w:p w14:paraId="508BF70E" w14:textId="77777777" w:rsidR="00580DD3" w:rsidRPr="00611812" w:rsidRDefault="00580DD3" w:rsidP="00580DD3">
      <w:pPr>
        <w:tabs>
          <w:tab w:val="left" w:pos="-1440"/>
          <w:tab w:val="left" w:pos="-720"/>
          <w:tab w:val="left" w:pos="180"/>
          <w:tab w:val="left" w:pos="470"/>
          <w:tab w:val="left" w:pos="720"/>
          <w:tab w:val="left" w:pos="990"/>
          <w:tab w:val="left" w:pos="1260"/>
        </w:tabs>
        <w:spacing w:line="1" w:lineRule="atLeast"/>
        <w:jc w:val="both"/>
        <w:rPr>
          <w:rFonts w:cs="Calibri"/>
          <w:szCs w:val="22"/>
          <w:lang w:val="en-GB"/>
        </w:rPr>
      </w:pPr>
    </w:p>
    <w:p w14:paraId="2491A3F6" w14:textId="77777777" w:rsidR="00580DD3" w:rsidRPr="00611812" w:rsidRDefault="00580DD3" w:rsidP="00580DD3">
      <w:pPr>
        <w:tabs>
          <w:tab w:val="left" w:pos="-1440"/>
          <w:tab w:val="left" w:pos="-720"/>
          <w:tab w:val="left" w:pos="180"/>
          <w:tab w:val="left" w:pos="470"/>
          <w:tab w:val="left" w:pos="720"/>
          <w:tab w:val="left" w:pos="990"/>
          <w:tab w:val="left" w:pos="1260"/>
        </w:tabs>
        <w:spacing w:line="1" w:lineRule="atLeast"/>
        <w:jc w:val="both"/>
        <w:rPr>
          <w:rFonts w:cs="Calibri"/>
          <w:szCs w:val="22"/>
          <w:lang w:val="en-GB"/>
        </w:rPr>
      </w:pPr>
    </w:p>
    <w:p w14:paraId="024BDFF9" w14:textId="77777777" w:rsidR="00580DD3" w:rsidRPr="00611812" w:rsidRDefault="00580DD3" w:rsidP="00580DD3">
      <w:pPr>
        <w:tabs>
          <w:tab w:val="left" w:pos="-1440"/>
          <w:tab w:val="left" w:pos="-720"/>
          <w:tab w:val="left" w:pos="180"/>
          <w:tab w:val="left" w:pos="470"/>
          <w:tab w:val="left" w:pos="720"/>
          <w:tab w:val="left" w:pos="990"/>
          <w:tab w:val="left" w:pos="1260"/>
        </w:tabs>
        <w:spacing w:line="1" w:lineRule="atLeast"/>
        <w:jc w:val="both"/>
        <w:outlineLvl w:val="1"/>
        <w:rPr>
          <w:rFonts w:cs="Calibri"/>
          <w:szCs w:val="22"/>
          <w:lang w:val="en-GB"/>
        </w:rPr>
      </w:pPr>
      <w:bookmarkStart w:id="2" w:name="_Toc113468038"/>
      <w:r w:rsidRPr="00611812">
        <w:rPr>
          <w:rFonts w:cs="Calibri"/>
          <w:szCs w:val="22"/>
          <w:lang w:val="en-GB"/>
        </w:rPr>
        <w:t>1.2</w:t>
      </w:r>
      <w:r w:rsidRPr="00611812">
        <w:rPr>
          <w:rFonts w:cs="Calibri"/>
          <w:szCs w:val="22"/>
          <w:lang w:val="en-GB"/>
        </w:rPr>
        <w:tab/>
        <w:t>UPDATE AND MAINTENANCE</w:t>
      </w:r>
      <w:bookmarkEnd w:id="2"/>
      <w:r w:rsidRPr="00611812">
        <w:rPr>
          <w:rFonts w:cs="Calibri"/>
          <w:szCs w:val="22"/>
          <w:lang w:val="en-GB"/>
        </w:rPr>
        <w:t xml:space="preserve"> </w:t>
      </w:r>
      <w:r w:rsidR="00611812" w:rsidRPr="00611812">
        <w:rPr>
          <w:rFonts w:cs="Calibri"/>
          <w:szCs w:val="22"/>
          <w:lang w:val="en-GB"/>
        </w:rPr>
        <w:fldChar w:fldCharType="begin"/>
      </w:r>
      <w:r w:rsidR="00611812" w:rsidRPr="00611812">
        <w:rPr>
          <w:rFonts w:cs="Calibri"/>
          <w:szCs w:val="22"/>
          <w:lang w:val="en-GB"/>
        </w:rPr>
        <w:instrText>tc "</w:instrText>
      </w:r>
      <w:r w:rsidRPr="00611812">
        <w:rPr>
          <w:rFonts w:cs="Calibri"/>
          <w:szCs w:val="22"/>
          <w:lang w:val="en-GB"/>
        </w:rPr>
        <w:instrText>1.2</w:instrText>
      </w:r>
      <w:r w:rsidRPr="00611812">
        <w:rPr>
          <w:rFonts w:cs="Calibri"/>
          <w:szCs w:val="22"/>
          <w:lang w:val="en-GB"/>
        </w:rPr>
        <w:tab/>
        <w:instrText>UPDATE AND MAINTENANCE " \l 2</w:instrText>
      </w:r>
      <w:r w:rsidR="00611812" w:rsidRPr="00611812">
        <w:rPr>
          <w:rFonts w:cs="Calibri"/>
          <w:szCs w:val="22"/>
          <w:lang w:val="en-GB"/>
        </w:rPr>
        <w:fldChar w:fldCharType="end"/>
      </w:r>
    </w:p>
    <w:p w14:paraId="33DC1180" w14:textId="77777777" w:rsidR="00580DD3" w:rsidRPr="00611812" w:rsidRDefault="00580DD3" w:rsidP="00580DD3">
      <w:pPr>
        <w:tabs>
          <w:tab w:val="left" w:pos="-1440"/>
          <w:tab w:val="left" w:pos="-720"/>
          <w:tab w:val="left" w:pos="180"/>
          <w:tab w:val="left" w:pos="470"/>
          <w:tab w:val="left" w:pos="720"/>
          <w:tab w:val="left" w:pos="990"/>
          <w:tab w:val="left" w:pos="1260"/>
        </w:tabs>
        <w:spacing w:line="1" w:lineRule="atLeast"/>
        <w:jc w:val="both"/>
        <w:rPr>
          <w:rFonts w:cs="Calibri"/>
          <w:szCs w:val="22"/>
          <w:lang w:val="en-GB"/>
        </w:rPr>
      </w:pPr>
    </w:p>
    <w:p w14:paraId="1C981E44" w14:textId="5FECB898" w:rsidR="00580DD3" w:rsidRPr="00611812" w:rsidRDefault="00580DD3" w:rsidP="00580DD3">
      <w:pPr>
        <w:tabs>
          <w:tab w:val="left" w:pos="-1440"/>
          <w:tab w:val="left" w:pos="-720"/>
          <w:tab w:val="left" w:pos="180"/>
          <w:tab w:val="left" w:pos="470"/>
          <w:tab w:val="left" w:pos="720"/>
          <w:tab w:val="left" w:pos="990"/>
          <w:tab w:val="left" w:pos="1260"/>
        </w:tabs>
        <w:spacing w:line="1" w:lineRule="atLeast"/>
        <w:ind w:left="470"/>
        <w:jc w:val="both"/>
        <w:rPr>
          <w:rFonts w:cs="Calibri"/>
          <w:szCs w:val="22"/>
          <w:lang w:val="en-GB"/>
        </w:rPr>
      </w:pPr>
      <w:r w:rsidRPr="00611812">
        <w:rPr>
          <w:rFonts w:cs="Calibri"/>
          <w:szCs w:val="22"/>
          <w:lang w:val="en-GB"/>
        </w:rPr>
        <w:t xml:space="preserve">The Executive Director of the Saskatchewan Broomball Association will, under the direction of the Board, be responsible for the update and maintenance of the Policy </w:t>
      </w:r>
      <w:r w:rsidR="00C96B81" w:rsidRPr="00611812">
        <w:rPr>
          <w:rFonts w:cs="Calibri"/>
          <w:szCs w:val="22"/>
          <w:lang w:val="en-GB"/>
        </w:rPr>
        <w:t>and</w:t>
      </w:r>
      <w:r w:rsidRPr="00611812">
        <w:rPr>
          <w:rFonts w:cs="Calibri"/>
          <w:szCs w:val="22"/>
          <w:lang w:val="en-GB"/>
        </w:rPr>
        <w:t xml:space="preserve"> Procedures Manual.  Major policy decisions which have been made throughout the year will be summarized for review </w:t>
      </w:r>
      <w:r w:rsidR="00674B2E" w:rsidRPr="00611812">
        <w:rPr>
          <w:rFonts w:cs="Calibri"/>
          <w:szCs w:val="22"/>
          <w:lang w:val="en-GB"/>
        </w:rPr>
        <w:t xml:space="preserve">and approval </w:t>
      </w:r>
      <w:r w:rsidRPr="00611812">
        <w:rPr>
          <w:rFonts w:cs="Calibri"/>
          <w:szCs w:val="22"/>
          <w:lang w:val="en-GB"/>
        </w:rPr>
        <w:t xml:space="preserve">by the </w:t>
      </w:r>
      <w:r w:rsidR="001E4CAC" w:rsidRPr="00611812">
        <w:rPr>
          <w:rFonts w:cs="Calibri"/>
          <w:szCs w:val="22"/>
          <w:lang w:val="en-GB"/>
        </w:rPr>
        <w:t>Board.</w:t>
      </w:r>
    </w:p>
    <w:p w14:paraId="12CDDB1E" w14:textId="77777777" w:rsidR="00580DD3" w:rsidRPr="00611812" w:rsidRDefault="00580DD3" w:rsidP="00580DD3">
      <w:pPr>
        <w:tabs>
          <w:tab w:val="left" w:pos="-1440"/>
          <w:tab w:val="left" w:pos="-720"/>
          <w:tab w:val="left" w:pos="180"/>
          <w:tab w:val="left" w:pos="470"/>
          <w:tab w:val="left" w:pos="720"/>
          <w:tab w:val="left" w:pos="990"/>
          <w:tab w:val="left" w:pos="1260"/>
        </w:tabs>
        <w:spacing w:line="1" w:lineRule="atLeast"/>
        <w:jc w:val="both"/>
        <w:rPr>
          <w:rFonts w:cs="Calibri"/>
          <w:szCs w:val="22"/>
          <w:lang w:val="en-GB"/>
        </w:rPr>
      </w:pPr>
    </w:p>
    <w:p w14:paraId="1C8AC581" w14:textId="77777777" w:rsidR="00580DD3" w:rsidRPr="00611812" w:rsidRDefault="00580DD3" w:rsidP="00580DD3">
      <w:pPr>
        <w:tabs>
          <w:tab w:val="left" w:pos="-1440"/>
          <w:tab w:val="left" w:pos="-720"/>
          <w:tab w:val="left" w:pos="180"/>
          <w:tab w:val="left" w:pos="470"/>
          <w:tab w:val="left" w:pos="720"/>
          <w:tab w:val="left" w:pos="990"/>
          <w:tab w:val="left" w:pos="1260"/>
        </w:tabs>
        <w:spacing w:line="1" w:lineRule="atLeast"/>
        <w:ind w:left="470"/>
        <w:jc w:val="both"/>
        <w:rPr>
          <w:rFonts w:cs="Calibri"/>
          <w:szCs w:val="22"/>
          <w:lang w:val="en-GB"/>
        </w:rPr>
      </w:pPr>
    </w:p>
    <w:p w14:paraId="12C7955F" w14:textId="77777777" w:rsidR="00580DD3" w:rsidRPr="00611812" w:rsidRDefault="00580DD3" w:rsidP="00D739A5">
      <w:pPr>
        <w:tabs>
          <w:tab w:val="left" w:pos="-1440"/>
          <w:tab w:val="left" w:pos="-720"/>
          <w:tab w:val="left" w:pos="180"/>
          <w:tab w:val="left" w:pos="470"/>
          <w:tab w:val="left" w:pos="720"/>
          <w:tab w:val="left" w:pos="990"/>
          <w:tab w:val="left" w:pos="1260"/>
        </w:tabs>
        <w:ind w:left="470" w:hanging="470"/>
        <w:jc w:val="both"/>
        <w:outlineLvl w:val="0"/>
        <w:rPr>
          <w:rFonts w:cs="Calibri"/>
          <w:szCs w:val="22"/>
          <w:lang w:val="en-GB"/>
        </w:rPr>
      </w:pPr>
      <w:bookmarkStart w:id="3" w:name="_Toc113468039"/>
      <w:r w:rsidRPr="00611812">
        <w:rPr>
          <w:rFonts w:cs="Calibri"/>
          <w:b/>
          <w:bCs/>
          <w:szCs w:val="22"/>
          <w:u w:val="single"/>
          <w:lang w:val="en-GB"/>
        </w:rPr>
        <w:t>2.0</w:t>
      </w:r>
      <w:r w:rsidRPr="00611812">
        <w:rPr>
          <w:rFonts w:cs="Calibri"/>
          <w:b/>
          <w:bCs/>
          <w:szCs w:val="22"/>
          <w:lang w:val="en-GB"/>
        </w:rPr>
        <w:tab/>
      </w:r>
      <w:r w:rsidRPr="00611812">
        <w:rPr>
          <w:rFonts w:cs="Calibri"/>
          <w:b/>
          <w:bCs/>
          <w:szCs w:val="22"/>
          <w:u w:val="single"/>
          <w:lang w:val="en-GB"/>
        </w:rPr>
        <w:t>AFFILIATION WITH OTHER ORGANIZATIONS</w:t>
      </w:r>
      <w:bookmarkEnd w:id="3"/>
      <w:r w:rsidR="00611812" w:rsidRPr="00611812">
        <w:rPr>
          <w:rFonts w:cs="Calibri"/>
          <w:b/>
          <w:bCs/>
          <w:szCs w:val="22"/>
          <w:u w:val="single"/>
          <w:lang w:val="en-GB"/>
        </w:rPr>
        <w:fldChar w:fldCharType="begin"/>
      </w:r>
      <w:r w:rsidR="00611812" w:rsidRPr="00611812">
        <w:rPr>
          <w:rFonts w:cs="Calibri"/>
          <w:b/>
          <w:bCs/>
          <w:szCs w:val="22"/>
          <w:u w:val="single"/>
          <w:lang w:val="en-GB"/>
        </w:rPr>
        <w:instrText>tc "</w:instrText>
      </w:r>
      <w:r w:rsidRPr="00611812">
        <w:rPr>
          <w:rFonts w:cs="Calibri"/>
          <w:b/>
          <w:bCs/>
          <w:szCs w:val="22"/>
          <w:u w:val="single"/>
          <w:lang w:val="en-GB"/>
        </w:rPr>
        <w:instrText>2.0</w:instrText>
      </w:r>
      <w:r w:rsidRPr="00611812">
        <w:rPr>
          <w:rFonts w:cs="Calibri"/>
          <w:b/>
          <w:bCs/>
          <w:szCs w:val="22"/>
          <w:u w:val="single"/>
          <w:lang w:val="en-GB"/>
        </w:rPr>
        <w:tab/>
        <w:instrText>AFFILIATION WITH OTHER ORGANIZATIONS</w:instrText>
      </w:r>
      <w:r w:rsidR="00611812" w:rsidRPr="00611812">
        <w:rPr>
          <w:rFonts w:cs="Calibri"/>
          <w:b/>
          <w:bCs/>
          <w:szCs w:val="22"/>
          <w:u w:val="single"/>
          <w:lang w:val="en-GB"/>
        </w:rPr>
        <w:instrText>"</w:instrText>
      </w:r>
      <w:r w:rsidR="00611812" w:rsidRPr="00611812">
        <w:rPr>
          <w:rFonts w:cs="Calibri"/>
          <w:b/>
          <w:bCs/>
          <w:szCs w:val="22"/>
          <w:u w:val="single"/>
          <w:lang w:val="en-GB"/>
        </w:rPr>
        <w:fldChar w:fldCharType="end"/>
      </w:r>
    </w:p>
    <w:p w14:paraId="0DBA1723" w14:textId="77777777" w:rsidR="00580DD3" w:rsidRPr="00611812" w:rsidRDefault="00580DD3" w:rsidP="00D739A5">
      <w:pPr>
        <w:tabs>
          <w:tab w:val="left" w:pos="-1440"/>
          <w:tab w:val="left" w:pos="-720"/>
          <w:tab w:val="left" w:pos="180"/>
          <w:tab w:val="left" w:pos="470"/>
          <w:tab w:val="left" w:pos="720"/>
          <w:tab w:val="left" w:pos="990"/>
          <w:tab w:val="left" w:pos="1260"/>
        </w:tabs>
        <w:jc w:val="both"/>
        <w:rPr>
          <w:rFonts w:cs="Calibri"/>
          <w:szCs w:val="22"/>
          <w:lang w:val="en-GB"/>
        </w:rPr>
      </w:pPr>
    </w:p>
    <w:p w14:paraId="371640FA" w14:textId="77777777" w:rsidR="00580DD3" w:rsidRPr="00611812" w:rsidRDefault="00580DD3" w:rsidP="00D739A5">
      <w:pPr>
        <w:tabs>
          <w:tab w:val="left" w:pos="-1440"/>
          <w:tab w:val="left" w:pos="-720"/>
          <w:tab w:val="left" w:pos="180"/>
          <w:tab w:val="left" w:pos="470"/>
          <w:tab w:val="left" w:pos="720"/>
          <w:tab w:val="left" w:pos="990"/>
          <w:tab w:val="left" w:pos="1260"/>
        </w:tabs>
        <w:jc w:val="both"/>
        <w:outlineLvl w:val="1"/>
        <w:rPr>
          <w:rFonts w:cs="Calibri"/>
          <w:szCs w:val="22"/>
          <w:lang w:val="en-GB"/>
        </w:rPr>
      </w:pPr>
      <w:bookmarkStart w:id="4" w:name="_Toc113468040"/>
      <w:r w:rsidRPr="00611812">
        <w:rPr>
          <w:rFonts w:cs="Calibri"/>
          <w:szCs w:val="22"/>
          <w:lang w:val="en-GB"/>
        </w:rPr>
        <w:t>2.1</w:t>
      </w:r>
      <w:r w:rsidRPr="00611812">
        <w:rPr>
          <w:rFonts w:cs="Calibri"/>
          <w:szCs w:val="22"/>
          <w:lang w:val="en-GB"/>
        </w:rPr>
        <w:tab/>
        <w:t>SASK SPORT INC.</w:t>
      </w:r>
      <w:bookmarkEnd w:id="4"/>
      <w:r w:rsidRPr="00611812">
        <w:rPr>
          <w:rFonts w:cs="Calibri"/>
          <w:szCs w:val="22"/>
          <w:lang w:val="en-GB"/>
        </w:rPr>
        <w:t xml:space="preserve"> </w:t>
      </w:r>
      <w:r w:rsidR="00611812" w:rsidRPr="00611812">
        <w:rPr>
          <w:rFonts w:cs="Calibri"/>
          <w:szCs w:val="22"/>
          <w:lang w:val="en-GB"/>
        </w:rPr>
        <w:fldChar w:fldCharType="begin"/>
      </w:r>
      <w:r w:rsidR="00611812" w:rsidRPr="00611812">
        <w:rPr>
          <w:rFonts w:cs="Calibri"/>
          <w:szCs w:val="22"/>
          <w:lang w:val="en-GB"/>
        </w:rPr>
        <w:instrText>tc "</w:instrText>
      </w:r>
      <w:r w:rsidRPr="00611812">
        <w:rPr>
          <w:rFonts w:cs="Calibri"/>
          <w:szCs w:val="22"/>
          <w:lang w:val="en-GB"/>
        </w:rPr>
        <w:instrText>2.1</w:instrText>
      </w:r>
      <w:r w:rsidRPr="00611812">
        <w:rPr>
          <w:rFonts w:cs="Calibri"/>
          <w:szCs w:val="22"/>
          <w:lang w:val="en-GB"/>
        </w:rPr>
        <w:tab/>
        <w:instrText>SASK SPORT INC. " \l 2</w:instrText>
      </w:r>
      <w:r w:rsidR="00611812" w:rsidRPr="00611812">
        <w:rPr>
          <w:rFonts w:cs="Calibri"/>
          <w:szCs w:val="22"/>
          <w:lang w:val="en-GB"/>
        </w:rPr>
        <w:fldChar w:fldCharType="end"/>
      </w:r>
    </w:p>
    <w:p w14:paraId="6BC7978D" w14:textId="77777777" w:rsidR="00580DD3" w:rsidRPr="00611812" w:rsidRDefault="00580DD3" w:rsidP="00D739A5">
      <w:pPr>
        <w:tabs>
          <w:tab w:val="left" w:pos="-1440"/>
          <w:tab w:val="left" w:pos="-720"/>
          <w:tab w:val="left" w:pos="180"/>
          <w:tab w:val="left" w:pos="470"/>
          <w:tab w:val="left" w:pos="720"/>
          <w:tab w:val="left" w:pos="990"/>
          <w:tab w:val="left" w:pos="1260"/>
        </w:tabs>
        <w:jc w:val="both"/>
        <w:rPr>
          <w:rFonts w:cs="Calibri"/>
          <w:szCs w:val="22"/>
          <w:lang w:val="en-GB"/>
        </w:rPr>
      </w:pPr>
    </w:p>
    <w:p w14:paraId="630DE92B" w14:textId="77777777" w:rsidR="00C96B81" w:rsidRPr="00611812" w:rsidRDefault="00C96B81" w:rsidP="00D739A5">
      <w:pPr>
        <w:pStyle w:val="NormalWeb"/>
        <w:spacing w:before="0" w:beforeAutospacing="0" w:after="0" w:afterAutospacing="0"/>
        <w:ind w:left="480"/>
        <w:jc w:val="both"/>
        <w:rPr>
          <w:rFonts w:cs="Calibri"/>
          <w:b/>
          <w:bCs/>
          <w:i/>
          <w:iCs/>
          <w:sz w:val="22"/>
          <w:szCs w:val="22"/>
        </w:rPr>
      </w:pPr>
      <w:r w:rsidRPr="00611812">
        <w:rPr>
          <w:rFonts w:cs="Calibri"/>
          <w:b/>
          <w:bCs/>
          <w:i/>
          <w:iCs/>
          <w:sz w:val="22"/>
          <w:szCs w:val="22"/>
        </w:rPr>
        <w:t xml:space="preserve">Sask Sport Inc. administers funding through the Sport Section of the Saskatchewan Lotteries Trust Fund. These funds are made possible from the sale of lottery tickets in Saskatchewan. </w:t>
      </w:r>
    </w:p>
    <w:p w14:paraId="27B6F4A8" w14:textId="77777777" w:rsidR="00C96B81" w:rsidRPr="00611812" w:rsidRDefault="00C96B81" w:rsidP="00D739A5">
      <w:pPr>
        <w:pStyle w:val="NormalWeb"/>
        <w:spacing w:before="0" w:beforeAutospacing="0" w:after="0" w:afterAutospacing="0"/>
        <w:ind w:left="480"/>
        <w:jc w:val="both"/>
        <w:rPr>
          <w:rFonts w:cs="Calibri"/>
          <w:b/>
          <w:bCs/>
          <w:i/>
          <w:iCs/>
          <w:sz w:val="22"/>
          <w:szCs w:val="22"/>
        </w:rPr>
      </w:pPr>
    </w:p>
    <w:p w14:paraId="30D4A94C" w14:textId="7F9E9092" w:rsidR="00C96B81" w:rsidRPr="00611812" w:rsidRDefault="00C96B81" w:rsidP="00D739A5">
      <w:pPr>
        <w:pStyle w:val="NormalWeb"/>
        <w:tabs>
          <w:tab w:val="left" w:pos="8640"/>
        </w:tabs>
        <w:spacing w:before="0" w:beforeAutospacing="0" w:after="0" w:afterAutospacing="0"/>
        <w:ind w:left="480"/>
        <w:jc w:val="both"/>
        <w:rPr>
          <w:rFonts w:cs="Calibri"/>
          <w:b/>
          <w:bCs/>
          <w:i/>
          <w:iCs/>
          <w:sz w:val="22"/>
          <w:szCs w:val="22"/>
        </w:rPr>
      </w:pPr>
      <w:r w:rsidRPr="00611812">
        <w:rPr>
          <w:rFonts w:cs="Calibri"/>
          <w:b/>
          <w:bCs/>
          <w:i/>
          <w:iCs/>
          <w:sz w:val="22"/>
          <w:szCs w:val="22"/>
        </w:rPr>
        <w:t xml:space="preserve">Sask Sport Inc. offers a wide range of funding opportunities that support the growth and development of amateur sport in Saskatchewan.  Funding is channelled through eligible Provincial Sport Organizations who support extensive participation towards excellence. </w:t>
      </w:r>
    </w:p>
    <w:p w14:paraId="696FA166" w14:textId="77777777" w:rsidR="00580DD3" w:rsidRPr="00611812" w:rsidRDefault="00580DD3" w:rsidP="00D739A5">
      <w:pPr>
        <w:tabs>
          <w:tab w:val="left" w:pos="-1440"/>
          <w:tab w:val="left" w:pos="-720"/>
          <w:tab w:val="left" w:pos="180"/>
          <w:tab w:val="left" w:pos="470"/>
          <w:tab w:val="left" w:pos="720"/>
          <w:tab w:val="left" w:pos="990"/>
          <w:tab w:val="left" w:pos="1260"/>
        </w:tabs>
        <w:jc w:val="both"/>
        <w:rPr>
          <w:rFonts w:cs="Calibri"/>
          <w:szCs w:val="22"/>
          <w:lang w:val="en-GB"/>
        </w:rPr>
      </w:pPr>
    </w:p>
    <w:p w14:paraId="7A8FA942" w14:textId="77777777" w:rsidR="00D739A5" w:rsidRPr="00611812" w:rsidRDefault="00D739A5" w:rsidP="00D739A5">
      <w:pPr>
        <w:tabs>
          <w:tab w:val="left" w:pos="-1080"/>
          <w:tab w:val="left" w:pos="-720"/>
          <w:tab w:val="left" w:pos="480"/>
          <w:tab w:val="left" w:pos="900"/>
          <w:tab w:val="left" w:pos="1208"/>
          <w:tab w:val="left" w:pos="1526"/>
          <w:tab w:val="left" w:pos="2430"/>
          <w:tab w:val="left" w:pos="8460"/>
          <w:tab w:val="left" w:pos="8910"/>
        </w:tabs>
        <w:ind w:left="720" w:hanging="720"/>
        <w:jc w:val="both"/>
        <w:outlineLvl w:val="1"/>
        <w:rPr>
          <w:rFonts w:cs="Calibri"/>
          <w:szCs w:val="22"/>
          <w:lang w:val="en-GB"/>
        </w:rPr>
      </w:pPr>
      <w:bookmarkStart w:id="5" w:name="_Toc113468041"/>
      <w:r w:rsidRPr="00611812">
        <w:rPr>
          <w:rFonts w:cs="Calibri"/>
          <w:szCs w:val="22"/>
          <w:lang w:val="en-GB"/>
        </w:rPr>
        <w:t>2.2</w:t>
      </w:r>
      <w:r w:rsidRPr="00611812">
        <w:rPr>
          <w:rFonts w:cs="Calibri"/>
          <w:szCs w:val="22"/>
          <w:lang w:val="en-GB"/>
        </w:rPr>
        <w:tab/>
        <w:t>SASKATCHEWAN LOTTERIES TRUST FUND</w:t>
      </w:r>
      <w:bookmarkEnd w:id="5"/>
    </w:p>
    <w:p w14:paraId="745D35B2" w14:textId="77777777" w:rsidR="00D739A5" w:rsidRPr="00611812" w:rsidRDefault="00D739A5" w:rsidP="00D739A5">
      <w:pPr>
        <w:pStyle w:val="NormalWeb"/>
        <w:spacing w:before="0" w:beforeAutospacing="0" w:after="0" w:afterAutospacing="0"/>
        <w:jc w:val="both"/>
        <w:rPr>
          <w:rFonts w:cs="Calibri"/>
          <w:sz w:val="22"/>
          <w:szCs w:val="22"/>
        </w:rPr>
      </w:pPr>
    </w:p>
    <w:p w14:paraId="36E1DD15" w14:textId="77777777" w:rsidR="00D739A5" w:rsidRPr="00611812" w:rsidRDefault="00D739A5" w:rsidP="00D739A5">
      <w:pPr>
        <w:pStyle w:val="NormalWeb"/>
        <w:spacing w:before="0" w:beforeAutospacing="0" w:after="0" w:afterAutospacing="0"/>
        <w:ind w:left="480"/>
        <w:jc w:val="both"/>
        <w:rPr>
          <w:rFonts w:cs="Calibri"/>
          <w:b/>
          <w:bCs/>
          <w:i/>
          <w:iCs/>
          <w:sz w:val="22"/>
          <w:szCs w:val="22"/>
        </w:rPr>
      </w:pPr>
      <w:r w:rsidRPr="00611812">
        <w:rPr>
          <w:rFonts w:cs="Calibri"/>
          <w:b/>
          <w:bCs/>
          <w:i/>
          <w:iCs/>
          <w:sz w:val="22"/>
          <w:szCs w:val="22"/>
        </w:rPr>
        <w:t xml:space="preserve">The Saskatchewan Lotteries Trust Fund for Sport, Culture and Recreation was established in 1974 by Sask Sport Inc., pursuant to the Inter-provincial Lotteries Act (1974), for the purpose of granting funds to eligible, non-profit volunteer organizations in the areas of sport, </w:t>
      </w:r>
      <w:proofErr w:type="gramStart"/>
      <w:r w:rsidRPr="00611812">
        <w:rPr>
          <w:rFonts w:cs="Calibri"/>
          <w:b/>
          <w:bCs/>
          <w:i/>
          <w:iCs/>
          <w:sz w:val="22"/>
          <w:szCs w:val="22"/>
        </w:rPr>
        <w:t>culture</w:t>
      </w:r>
      <w:proofErr w:type="gramEnd"/>
      <w:r w:rsidRPr="00611812">
        <w:rPr>
          <w:rFonts w:cs="Calibri"/>
          <w:b/>
          <w:bCs/>
          <w:i/>
          <w:iCs/>
          <w:sz w:val="22"/>
          <w:szCs w:val="22"/>
        </w:rPr>
        <w:t xml:space="preserve"> and recreation. </w:t>
      </w:r>
    </w:p>
    <w:p w14:paraId="11EB4C5E" w14:textId="77777777" w:rsidR="00D739A5" w:rsidRPr="00611812" w:rsidRDefault="00D739A5" w:rsidP="00D739A5">
      <w:pPr>
        <w:pStyle w:val="NormalWeb"/>
        <w:spacing w:before="0" w:beforeAutospacing="0" w:after="0" w:afterAutospacing="0"/>
        <w:jc w:val="both"/>
        <w:rPr>
          <w:rFonts w:cs="Calibri"/>
          <w:b/>
          <w:bCs/>
          <w:i/>
          <w:iCs/>
          <w:sz w:val="22"/>
          <w:szCs w:val="22"/>
        </w:rPr>
      </w:pPr>
    </w:p>
    <w:p w14:paraId="0ADD6E8B" w14:textId="011D1D2A" w:rsidR="00D739A5" w:rsidRPr="00611812" w:rsidRDefault="00D739A5" w:rsidP="00D739A5">
      <w:pPr>
        <w:pStyle w:val="NormalWeb"/>
        <w:tabs>
          <w:tab w:val="left" w:pos="8640"/>
        </w:tabs>
        <w:spacing w:before="0" w:beforeAutospacing="0" w:after="0" w:afterAutospacing="0"/>
        <w:ind w:left="480"/>
        <w:jc w:val="both"/>
        <w:rPr>
          <w:rFonts w:cs="Calibri"/>
          <w:b/>
          <w:bCs/>
          <w:i/>
          <w:iCs/>
          <w:sz w:val="22"/>
          <w:szCs w:val="22"/>
        </w:rPr>
      </w:pPr>
      <w:r w:rsidRPr="00611812">
        <w:rPr>
          <w:rFonts w:cs="Calibri"/>
          <w:b/>
          <w:bCs/>
          <w:i/>
          <w:iCs/>
          <w:sz w:val="22"/>
          <w:szCs w:val="22"/>
        </w:rPr>
        <w:t xml:space="preserve">The Saskatchewan Lotteries Trust Fund for Sport, Culture and Recreation distributes Saskatchewan Lotteries proceeds to eligible sport, </w:t>
      </w:r>
      <w:proofErr w:type="gramStart"/>
      <w:r w:rsidRPr="00611812">
        <w:rPr>
          <w:rFonts w:cs="Calibri"/>
          <w:b/>
          <w:bCs/>
          <w:i/>
          <w:iCs/>
          <w:sz w:val="22"/>
          <w:szCs w:val="22"/>
        </w:rPr>
        <w:t>culture</w:t>
      </w:r>
      <w:proofErr w:type="gramEnd"/>
      <w:r w:rsidRPr="00611812">
        <w:rPr>
          <w:rFonts w:cs="Calibri"/>
          <w:b/>
          <w:bCs/>
          <w:i/>
          <w:iCs/>
          <w:sz w:val="22"/>
          <w:szCs w:val="22"/>
        </w:rPr>
        <w:t xml:space="preserve"> and recreation organizations in Saskatchewan.  These eligible organizations are designated by the Minister of Culture, Youth and Recreation.  These eligible organizations range from provincial sport, culture and recreation groups to Tribal Councils and First Nation Band Councils.  Today, there are over 1,200 groups which receive direct funding support and through them, more than 12,000 affiliated organizations receive some form of support. </w:t>
      </w:r>
    </w:p>
    <w:p w14:paraId="6BE68D68" w14:textId="77777777" w:rsidR="00580DD3" w:rsidRPr="00611812" w:rsidRDefault="00580DD3" w:rsidP="00D739A5">
      <w:pPr>
        <w:tabs>
          <w:tab w:val="left" w:pos="-1440"/>
          <w:tab w:val="left" w:pos="-720"/>
          <w:tab w:val="left" w:pos="180"/>
          <w:tab w:val="left" w:pos="470"/>
          <w:tab w:val="left" w:pos="720"/>
          <w:tab w:val="left" w:pos="990"/>
          <w:tab w:val="left" w:pos="1260"/>
        </w:tabs>
        <w:jc w:val="both"/>
        <w:rPr>
          <w:rFonts w:cs="Calibri"/>
          <w:szCs w:val="22"/>
          <w:lang w:val="en-GB"/>
        </w:rPr>
      </w:pPr>
    </w:p>
    <w:p w14:paraId="06CBB07E" w14:textId="77777777" w:rsidR="00D739A5" w:rsidRPr="00611812" w:rsidRDefault="00580DD3" w:rsidP="00D739A5">
      <w:pPr>
        <w:tabs>
          <w:tab w:val="left" w:pos="-1080"/>
          <w:tab w:val="left" w:pos="-720"/>
          <w:tab w:val="left" w:pos="480"/>
          <w:tab w:val="left" w:pos="900"/>
          <w:tab w:val="left" w:pos="1208"/>
          <w:tab w:val="left" w:pos="1526"/>
          <w:tab w:val="left" w:pos="2430"/>
          <w:tab w:val="left" w:pos="8460"/>
          <w:tab w:val="left" w:pos="8910"/>
        </w:tabs>
        <w:ind w:left="720" w:hanging="720"/>
        <w:jc w:val="both"/>
        <w:outlineLvl w:val="1"/>
        <w:rPr>
          <w:rFonts w:cs="Calibri"/>
          <w:szCs w:val="22"/>
          <w:lang w:val="en-GB"/>
        </w:rPr>
      </w:pPr>
      <w:bookmarkStart w:id="6" w:name="_Toc113468042"/>
      <w:r w:rsidRPr="00611812">
        <w:rPr>
          <w:rFonts w:cs="Calibri"/>
          <w:szCs w:val="22"/>
          <w:lang w:val="en-GB"/>
        </w:rPr>
        <w:t>2.</w:t>
      </w:r>
      <w:r w:rsidR="00C96B81" w:rsidRPr="00611812">
        <w:rPr>
          <w:rFonts w:cs="Calibri"/>
          <w:szCs w:val="22"/>
          <w:lang w:val="en-GB"/>
        </w:rPr>
        <w:t>3</w:t>
      </w:r>
      <w:r w:rsidRPr="00611812">
        <w:rPr>
          <w:rFonts w:cs="Calibri"/>
          <w:szCs w:val="22"/>
          <w:lang w:val="en-GB"/>
        </w:rPr>
        <w:tab/>
      </w:r>
      <w:r w:rsidR="00D739A5" w:rsidRPr="00611812">
        <w:rPr>
          <w:rFonts w:cs="Calibri"/>
          <w:szCs w:val="22"/>
          <w:lang w:val="en-GB"/>
        </w:rPr>
        <w:t>ADMINISTRATION CENTRE FOR SPORT, CULTURE AND RECREATION</w:t>
      </w:r>
      <w:bookmarkEnd w:id="6"/>
    </w:p>
    <w:p w14:paraId="4F3E7FDB" w14:textId="77777777" w:rsidR="00D739A5" w:rsidRPr="00611812" w:rsidRDefault="00D739A5" w:rsidP="00D739A5">
      <w:pPr>
        <w:pStyle w:val="NormalWeb"/>
        <w:spacing w:before="0" w:beforeAutospacing="0" w:after="0" w:afterAutospacing="0"/>
        <w:jc w:val="both"/>
        <w:rPr>
          <w:rFonts w:cs="Calibri"/>
          <w:sz w:val="22"/>
          <w:szCs w:val="22"/>
        </w:rPr>
      </w:pPr>
    </w:p>
    <w:p w14:paraId="2BBBC33C" w14:textId="54F48BEE" w:rsidR="00D739A5" w:rsidRPr="00611812" w:rsidRDefault="00D739A5" w:rsidP="00D739A5">
      <w:pPr>
        <w:pStyle w:val="NormalWeb"/>
        <w:tabs>
          <w:tab w:val="left" w:pos="8640"/>
        </w:tabs>
        <w:spacing w:before="0" w:beforeAutospacing="0" w:after="0" w:afterAutospacing="0"/>
        <w:ind w:left="480"/>
        <w:jc w:val="both"/>
        <w:rPr>
          <w:rFonts w:cs="Calibri"/>
          <w:b/>
          <w:bCs/>
          <w:i/>
          <w:iCs/>
          <w:sz w:val="22"/>
          <w:szCs w:val="22"/>
        </w:rPr>
      </w:pPr>
      <w:r w:rsidRPr="00611812">
        <w:rPr>
          <w:rFonts w:cs="Calibri"/>
          <w:b/>
          <w:bCs/>
          <w:i/>
          <w:iCs/>
          <w:sz w:val="22"/>
          <w:szCs w:val="22"/>
        </w:rPr>
        <w:t xml:space="preserve">The Administration Centres for Sport, Culture and Recreation (located in Regina and Saskatoon) provide convenient, quality office space, administrative </w:t>
      </w:r>
      <w:proofErr w:type="gramStart"/>
      <w:r w:rsidRPr="00611812">
        <w:rPr>
          <w:rFonts w:cs="Calibri"/>
          <w:b/>
          <w:bCs/>
          <w:i/>
          <w:iCs/>
          <w:sz w:val="22"/>
          <w:szCs w:val="22"/>
        </w:rPr>
        <w:t>services</w:t>
      </w:r>
      <w:proofErr w:type="gramEnd"/>
      <w:r w:rsidRPr="00611812">
        <w:rPr>
          <w:rFonts w:cs="Calibri"/>
          <w:b/>
          <w:bCs/>
          <w:i/>
          <w:iCs/>
          <w:sz w:val="22"/>
          <w:szCs w:val="22"/>
        </w:rPr>
        <w:t xml:space="preserve"> and other common support services, at the lowest possible cost to assist in increasing the efficiency and effectiveness of volunteer non-profit organizations in sport, culture and recreation. </w:t>
      </w:r>
    </w:p>
    <w:p w14:paraId="5D3DA3FF" w14:textId="77777777" w:rsidR="00580DD3" w:rsidRPr="00611812" w:rsidRDefault="00580DD3" w:rsidP="00D739A5">
      <w:pPr>
        <w:tabs>
          <w:tab w:val="left" w:pos="-1440"/>
          <w:tab w:val="left" w:pos="-720"/>
          <w:tab w:val="left" w:pos="180"/>
          <w:tab w:val="left" w:pos="470"/>
          <w:tab w:val="left" w:pos="720"/>
          <w:tab w:val="left" w:pos="990"/>
          <w:tab w:val="left" w:pos="1260"/>
        </w:tabs>
        <w:jc w:val="both"/>
        <w:rPr>
          <w:rFonts w:cs="Calibri"/>
          <w:szCs w:val="22"/>
          <w:lang w:val="en-GB"/>
        </w:rPr>
      </w:pPr>
    </w:p>
    <w:p w14:paraId="20C94741" w14:textId="77777777" w:rsidR="00580DD3" w:rsidRPr="00611812" w:rsidRDefault="00580DD3" w:rsidP="00D739A5">
      <w:pPr>
        <w:tabs>
          <w:tab w:val="left" w:pos="-1440"/>
          <w:tab w:val="left" w:pos="-720"/>
          <w:tab w:val="left" w:pos="180"/>
          <w:tab w:val="left" w:pos="470"/>
          <w:tab w:val="left" w:pos="720"/>
          <w:tab w:val="left" w:pos="990"/>
          <w:tab w:val="left" w:pos="1260"/>
        </w:tabs>
        <w:ind w:left="470" w:hanging="470"/>
        <w:jc w:val="both"/>
        <w:outlineLvl w:val="1"/>
        <w:rPr>
          <w:rFonts w:cs="Calibri"/>
          <w:szCs w:val="22"/>
          <w:lang w:val="en-GB"/>
        </w:rPr>
      </w:pPr>
      <w:bookmarkStart w:id="7" w:name="_Toc113468043"/>
      <w:r w:rsidRPr="00611812">
        <w:rPr>
          <w:rFonts w:cs="Calibri"/>
          <w:szCs w:val="22"/>
          <w:lang w:val="en-GB"/>
        </w:rPr>
        <w:t>2.</w:t>
      </w:r>
      <w:r w:rsidR="00C96B81" w:rsidRPr="00611812">
        <w:rPr>
          <w:rFonts w:cs="Calibri"/>
          <w:szCs w:val="22"/>
          <w:lang w:val="en-GB"/>
        </w:rPr>
        <w:t>4</w:t>
      </w:r>
      <w:r w:rsidRPr="00611812">
        <w:rPr>
          <w:rFonts w:cs="Calibri"/>
          <w:szCs w:val="22"/>
          <w:lang w:val="en-GB"/>
        </w:rPr>
        <w:tab/>
        <w:t>SASKATCHEWAN SPORTS HALL OF FAME AND MUSEUM</w:t>
      </w:r>
      <w:bookmarkEnd w:id="7"/>
      <w:r w:rsidRPr="00611812">
        <w:rPr>
          <w:rFonts w:cs="Calibri"/>
          <w:szCs w:val="22"/>
          <w:lang w:val="en-GB"/>
        </w:rPr>
        <w:t xml:space="preserve"> </w:t>
      </w:r>
      <w:r w:rsidR="00611812" w:rsidRPr="00611812">
        <w:rPr>
          <w:rFonts w:cs="Calibri"/>
          <w:szCs w:val="22"/>
          <w:lang w:val="en-GB"/>
        </w:rPr>
        <w:fldChar w:fldCharType="begin"/>
      </w:r>
      <w:r w:rsidR="00611812" w:rsidRPr="00611812">
        <w:rPr>
          <w:rFonts w:cs="Calibri"/>
          <w:szCs w:val="22"/>
          <w:lang w:val="en-GB"/>
        </w:rPr>
        <w:instrText>tc "</w:instrText>
      </w:r>
      <w:r w:rsidRPr="00611812">
        <w:rPr>
          <w:rFonts w:cs="Calibri"/>
          <w:szCs w:val="22"/>
          <w:lang w:val="en-GB"/>
        </w:rPr>
        <w:instrText>2.5</w:instrText>
      </w:r>
      <w:r w:rsidRPr="00611812">
        <w:rPr>
          <w:rFonts w:cs="Calibri"/>
          <w:szCs w:val="22"/>
          <w:lang w:val="en-GB"/>
        </w:rPr>
        <w:tab/>
        <w:instrText>SASKATCHEWAN SPORTS HALL OF FAME AND MUSEUM " \l 2</w:instrText>
      </w:r>
      <w:r w:rsidR="00611812" w:rsidRPr="00611812">
        <w:rPr>
          <w:rFonts w:cs="Calibri"/>
          <w:szCs w:val="22"/>
          <w:lang w:val="en-GB"/>
        </w:rPr>
        <w:fldChar w:fldCharType="end"/>
      </w:r>
    </w:p>
    <w:p w14:paraId="64BF4561" w14:textId="77777777" w:rsidR="00580DD3" w:rsidRPr="00611812" w:rsidRDefault="00580DD3" w:rsidP="00580DD3">
      <w:pPr>
        <w:tabs>
          <w:tab w:val="left" w:pos="-1440"/>
          <w:tab w:val="left" w:pos="-720"/>
          <w:tab w:val="left" w:pos="180"/>
          <w:tab w:val="left" w:pos="470"/>
          <w:tab w:val="left" w:pos="720"/>
          <w:tab w:val="left" w:pos="990"/>
          <w:tab w:val="left" w:pos="1260"/>
        </w:tabs>
        <w:spacing w:line="1" w:lineRule="atLeast"/>
        <w:jc w:val="both"/>
        <w:rPr>
          <w:rFonts w:cs="Calibri"/>
          <w:szCs w:val="22"/>
          <w:lang w:val="en-GB"/>
        </w:rPr>
      </w:pPr>
    </w:p>
    <w:p w14:paraId="18D57FFE" w14:textId="1D92CC20" w:rsidR="00580DD3" w:rsidRPr="00611812" w:rsidRDefault="00580DD3" w:rsidP="00580DD3">
      <w:pPr>
        <w:tabs>
          <w:tab w:val="left" w:pos="-1440"/>
          <w:tab w:val="left" w:pos="-720"/>
          <w:tab w:val="left" w:pos="180"/>
          <w:tab w:val="left" w:pos="470"/>
          <w:tab w:val="left" w:pos="720"/>
          <w:tab w:val="left" w:pos="990"/>
          <w:tab w:val="left" w:pos="1260"/>
        </w:tabs>
        <w:spacing w:line="1" w:lineRule="atLeast"/>
        <w:ind w:left="470"/>
        <w:jc w:val="both"/>
        <w:rPr>
          <w:rFonts w:cs="Calibri"/>
          <w:szCs w:val="22"/>
          <w:lang w:val="en-GB"/>
        </w:rPr>
      </w:pPr>
      <w:r w:rsidRPr="00611812">
        <w:rPr>
          <w:rFonts w:cs="Calibri"/>
          <w:szCs w:val="22"/>
          <w:lang w:val="en-GB"/>
        </w:rPr>
        <w:t xml:space="preserve">The Saskatchewan Sports Hall of Fame and Museum is a </w:t>
      </w:r>
      <w:r w:rsidR="001E4CAC" w:rsidRPr="00611812">
        <w:rPr>
          <w:rFonts w:cs="Calibri"/>
          <w:szCs w:val="22"/>
          <w:lang w:val="en-GB"/>
        </w:rPr>
        <w:t>non-profit</w:t>
      </w:r>
      <w:r w:rsidRPr="00611812">
        <w:rPr>
          <w:rFonts w:cs="Calibri"/>
          <w:szCs w:val="22"/>
          <w:lang w:val="en-GB"/>
        </w:rPr>
        <w:t xml:space="preserve"> organization whose goal it is to preserve the rich heritage of sport in the province.  The location of the Hall </w:t>
      </w:r>
      <w:r w:rsidR="00A50091" w:rsidRPr="00611812">
        <w:rPr>
          <w:rFonts w:cs="Calibri"/>
          <w:szCs w:val="22"/>
          <w:lang w:val="en-GB"/>
        </w:rPr>
        <w:t xml:space="preserve">of Fame </w:t>
      </w:r>
      <w:r w:rsidRPr="00611812">
        <w:rPr>
          <w:rFonts w:cs="Calibri"/>
          <w:szCs w:val="22"/>
          <w:lang w:val="en-GB"/>
        </w:rPr>
        <w:t xml:space="preserve">is 2205 Victoria Ave. Regina.  The Hall </w:t>
      </w:r>
      <w:r w:rsidR="00A50091" w:rsidRPr="00611812">
        <w:rPr>
          <w:rFonts w:cs="Calibri"/>
          <w:szCs w:val="22"/>
          <w:lang w:val="en-GB"/>
        </w:rPr>
        <w:t xml:space="preserve">of Fame </w:t>
      </w:r>
      <w:r w:rsidRPr="00611812">
        <w:rPr>
          <w:rFonts w:cs="Calibri"/>
          <w:szCs w:val="22"/>
          <w:lang w:val="en-GB"/>
        </w:rPr>
        <w:t>operates an annual induction dinner each June.</w:t>
      </w:r>
    </w:p>
    <w:p w14:paraId="519C0060" w14:textId="77777777" w:rsidR="00580DD3" w:rsidRPr="00611812" w:rsidRDefault="00580DD3" w:rsidP="00580DD3">
      <w:pPr>
        <w:tabs>
          <w:tab w:val="left" w:pos="-1440"/>
          <w:tab w:val="left" w:pos="-720"/>
          <w:tab w:val="left" w:pos="180"/>
          <w:tab w:val="left" w:pos="470"/>
          <w:tab w:val="left" w:pos="720"/>
          <w:tab w:val="left" w:pos="990"/>
          <w:tab w:val="left" w:pos="1260"/>
        </w:tabs>
        <w:spacing w:line="1" w:lineRule="atLeast"/>
        <w:jc w:val="both"/>
        <w:rPr>
          <w:rFonts w:cs="Calibri"/>
          <w:szCs w:val="22"/>
          <w:lang w:val="en-GB"/>
        </w:rPr>
      </w:pPr>
    </w:p>
    <w:p w14:paraId="68C73931" w14:textId="77777777" w:rsidR="00D739A5" w:rsidRPr="00611812" w:rsidRDefault="00580DD3" w:rsidP="000D433D">
      <w:pPr>
        <w:tabs>
          <w:tab w:val="left" w:pos="-1080"/>
          <w:tab w:val="left" w:pos="-720"/>
          <w:tab w:val="left" w:pos="480"/>
          <w:tab w:val="left" w:pos="900"/>
          <w:tab w:val="left" w:pos="1208"/>
          <w:tab w:val="left" w:pos="1526"/>
          <w:tab w:val="left" w:pos="2430"/>
          <w:tab w:val="left" w:pos="8460"/>
          <w:tab w:val="left" w:pos="8910"/>
        </w:tabs>
        <w:ind w:left="720" w:hanging="720"/>
        <w:jc w:val="both"/>
        <w:outlineLvl w:val="1"/>
        <w:rPr>
          <w:rFonts w:cs="Calibri"/>
          <w:szCs w:val="22"/>
          <w:lang w:val="en-GB"/>
        </w:rPr>
      </w:pPr>
      <w:bookmarkStart w:id="8" w:name="_Toc113468044"/>
      <w:r w:rsidRPr="00611812">
        <w:rPr>
          <w:rFonts w:cs="Calibri"/>
          <w:szCs w:val="22"/>
          <w:lang w:val="en-GB"/>
        </w:rPr>
        <w:t>2.</w:t>
      </w:r>
      <w:r w:rsidR="00C96B81" w:rsidRPr="00611812">
        <w:rPr>
          <w:rFonts w:cs="Calibri"/>
          <w:szCs w:val="22"/>
          <w:lang w:val="en-GB"/>
        </w:rPr>
        <w:t>5</w:t>
      </w:r>
      <w:r w:rsidRPr="00611812">
        <w:rPr>
          <w:rFonts w:cs="Calibri"/>
          <w:szCs w:val="22"/>
          <w:lang w:val="en-GB"/>
        </w:rPr>
        <w:tab/>
      </w:r>
      <w:r w:rsidR="00D739A5" w:rsidRPr="00611812">
        <w:rPr>
          <w:rFonts w:cs="Calibri"/>
          <w:szCs w:val="22"/>
          <w:lang w:val="en-GB"/>
        </w:rPr>
        <w:t>SPORT, CULTURE AND RECREATION DISTRICTS</w:t>
      </w:r>
      <w:bookmarkEnd w:id="8"/>
    </w:p>
    <w:p w14:paraId="3DE9F03B" w14:textId="77777777" w:rsidR="00D739A5" w:rsidRPr="00611812" w:rsidRDefault="00D739A5" w:rsidP="00D739A5">
      <w:pPr>
        <w:pStyle w:val="NormalWeb"/>
        <w:spacing w:before="0" w:beforeAutospacing="0" w:after="0" w:afterAutospacing="0"/>
        <w:rPr>
          <w:rFonts w:cs="Calibri"/>
          <w:sz w:val="22"/>
          <w:szCs w:val="22"/>
        </w:rPr>
      </w:pPr>
    </w:p>
    <w:p w14:paraId="52B1E2B2" w14:textId="44A901BA" w:rsidR="00D739A5" w:rsidRPr="00611812" w:rsidRDefault="00D739A5" w:rsidP="00D739A5">
      <w:pPr>
        <w:pStyle w:val="NormalWeb"/>
        <w:tabs>
          <w:tab w:val="left" w:pos="8640"/>
        </w:tabs>
        <w:spacing w:before="0" w:beforeAutospacing="0" w:after="0" w:afterAutospacing="0"/>
        <w:ind w:left="480"/>
        <w:jc w:val="both"/>
        <w:rPr>
          <w:rFonts w:cs="Calibri"/>
          <w:b/>
          <w:bCs/>
          <w:i/>
          <w:iCs/>
          <w:sz w:val="22"/>
          <w:szCs w:val="22"/>
        </w:rPr>
      </w:pPr>
      <w:r w:rsidRPr="00611812">
        <w:rPr>
          <w:rFonts w:cs="Calibri"/>
          <w:b/>
          <w:bCs/>
          <w:i/>
          <w:iCs/>
          <w:sz w:val="22"/>
          <w:szCs w:val="22"/>
        </w:rPr>
        <w:t xml:space="preserve">There are nine Sport, Culture and Recreation Districts in Saskatchewan.  Each District is a non-profit organization governed by a volunteer board of directors.  The mandate of the </w:t>
      </w:r>
      <w:proofErr w:type="gramStart"/>
      <w:r w:rsidRPr="00611812">
        <w:rPr>
          <w:rFonts w:cs="Calibri"/>
          <w:b/>
          <w:bCs/>
          <w:i/>
          <w:iCs/>
          <w:sz w:val="22"/>
          <w:szCs w:val="22"/>
        </w:rPr>
        <w:t>District</w:t>
      </w:r>
      <w:proofErr w:type="gramEnd"/>
      <w:r w:rsidRPr="00611812">
        <w:rPr>
          <w:rFonts w:cs="Calibri"/>
          <w:b/>
          <w:bCs/>
          <w:i/>
          <w:iCs/>
          <w:sz w:val="22"/>
          <w:szCs w:val="22"/>
        </w:rPr>
        <w:t xml:space="preserve"> organizations is to facilitate community development and coordinate District networks with the aim of enhancing access to sport, culture and recreation programs and services in the province.  District staff can help communities assess their needs and provide services and information to help them access a wide range of the sport, culture and recreation programs and services that can enhance quality of life and community vitality through increased participation. </w:t>
      </w:r>
    </w:p>
    <w:p w14:paraId="0D52A9A6" w14:textId="77777777" w:rsidR="00580DD3" w:rsidRPr="00611812" w:rsidRDefault="00580DD3" w:rsidP="00D739A5">
      <w:pPr>
        <w:tabs>
          <w:tab w:val="left" w:pos="-1440"/>
          <w:tab w:val="left" w:pos="-720"/>
          <w:tab w:val="left" w:pos="180"/>
          <w:tab w:val="left" w:pos="470"/>
          <w:tab w:val="left" w:pos="720"/>
          <w:tab w:val="left" w:pos="990"/>
          <w:tab w:val="left" w:pos="1260"/>
        </w:tabs>
        <w:jc w:val="both"/>
        <w:rPr>
          <w:rFonts w:cs="Calibri"/>
          <w:szCs w:val="22"/>
          <w:lang w:val="en-GB"/>
        </w:rPr>
      </w:pPr>
    </w:p>
    <w:p w14:paraId="3742F6C2" w14:textId="77777777" w:rsidR="00580DD3" w:rsidRPr="00611812" w:rsidRDefault="00580DD3" w:rsidP="00D739A5">
      <w:pPr>
        <w:tabs>
          <w:tab w:val="left" w:pos="-1440"/>
          <w:tab w:val="left" w:pos="-720"/>
          <w:tab w:val="left" w:pos="180"/>
          <w:tab w:val="left" w:pos="470"/>
          <w:tab w:val="left" w:pos="720"/>
          <w:tab w:val="left" w:pos="990"/>
          <w:tab w:val="left" w:pos="1260"/>
        </w:tabs>
        <w:jc w:val="both"/>
        <w:outlineLvl w:val="1"/>
        <w:rPr>
          <w:rFonts w:cs="Calibri"/>
          <w:szCs w:val="22"/>
          <w:lang w:val="en-GB"/>
        </w:rPr>
      </w:pPr>
      <w:bookmarkStart w:id="9" w:name="_Toc113468045"/>
      <w:r w:rsidRPr="00611812">
        <w:rPr>
          <w:rFonts w:cs="Calibri"/>
          <w:szCs w:val="22"/>
          <w:lang w:val="en-GB"/>
        </w:rPr>
        <w:t>2.</w:t>
      </w:r>
      <w:r w:rsidR="00C96B81" w:rsidRPr="00611812">
        <w:rPr>
          <w:rFonts w:cs="Calibri"/>
          <w:szCs w:val="22"/>
          <w:lang w:val="en-GB"/>
        </w:rPr>
        <w:t>6</w:t>
      </w:r>
      <w:r w:rsidRPr="00611812">
        <w:rPr>
          <w:rFonts w:cs="Calibri"/>
          <w:szCs w:val="22"/>
          <w:lang w:val="en-GB"/>
        </w:rPr>
        <w:tab/>
        <w:t>CANADIAN BROOMBALL FEDERATION (CBF)</w:t>
      </w:r>
      <w:bookmarkEnd w:id="9"/>
      <w:r w:rsidRPr="00611812">
        <w:rPr>
          <w:rFonts w:cs="Calibri"/>
          <w:szCs w:val="22"/>
          <w:lang w:val="en-GB"/>
        </w:rPr>
        <w:t xml:space="preserve"> </w:t>
      </w:r>
      <w:r w:rsidR="00611812" w:rsidRPr="00611812">
        <w:rPr>
          <w:rFonts w:cs="Calibri"/>
          <w:szCs w:val="22"/>
          <w:lang w:val="en-GB"/>
        </w:rPr>
        <w:fldChar w:fldCharType="begin"/>
      </w:r>
      <w:r w:rsidR="00611812" w:rsidRPr="00611812">
        <w:rPr>
          <w:rFonts w:cs="Calibri"/>
          <w:szCs w:val="22"/>
          <w:lang w:val="en-GB"/>
        </w:rPr>
        <w:instrText>tc "</w:instrText>
      </w:r>
      <w:r w:rsidRPr="00611812">
        <w:rPr>
          <w:rFonts w:cs="Calibri"/>
          <w:szCs w:val="22"/>
          <w:lang w:val="en-GB"/>
        </w:rPr>
        <w:instrText>2.7</w:instrText>
      </w:r>
      <w:r w:rsidRPr="00611812">
        <w:rPr>
          <w:rFonts w:cs="Calibri"/>
          <w:szCs w:val="22"/>
          <w:lang w:val="en-GB"/>
        </w:rPr>
        <w:tab/>
        <w:instrText>CANADIAN BROOMBALL FEDERATION (CBF) " \l 2</w:instrText>
      </w:r>
      <w:r w:rsidR="00611812" w:rsidRPr="00611812">
        <w:rPr>
          <w:rFonts w:cs="Calibri"/>
          <w:szCs w:val="22"/>
          <w:lang w:val="en-GB"/>
        </w:rPr>
        <w:fldChar w:fldCharType="end"/>
      </w:r>
    </w:p>
    <w:p w14:paraId="1F0145D2" w14:textId="77777777" w:rsidR="00580DD3" w:rsidRPr="00611812" w:rsidRDefault="00580DD3" w:rsidP="00580DD3">
      <w:pPr>
        <w:tabs>
          <w:tab w:val="left" w:pos="-1440"/>
          <w:tab w:val="left" w:pos="-720"/>
          <w:tab w:val="left" w:pos="180"/>
          <w:tab w:val="left" w:pos="470"/>
          <w:tab w:val="left" w:pos="720"/>
          <w:tab w:val="left" w:pos="990"/>
          <w:tab w:val="left" w:pos="1260"/>
        </w:tabs>
        <w:spacing w:line="1" w:lineRule="atLeast"/>
        <w:jc w:val="both"/>
        <w:rPr>
          <w:rFonts w:cs="Calibri"/>
          <w:szCs w:val="22"/>
          <w:lang w:val="en-GB"/>
        </w:rPr>
      </w:pPr>
    </w:p>
    <w:p w14:paraId="0EE05EDC" w14:textId="735C19D6" w:rsidR="00D739A5" w:rsidRPr="00611812" w:rsidRDefault="00D739A5" w:rsidP="00D739A5">
      <w:pPr>
        <w:tabs>
          <w:tab w:val="left" w:pos="-1440"/>
          <w:tab w:val="left" w:pos="-720"/>
          <w:tab w:val="left" w:pos="180"/>
          <w:tab w:val="left" w:pos="470"/>
          <w:tab w:val="left" w:pos="720"/>
          <w:tab w:val="left" w:pos="990"/>
          <w:tab w:val="left" w:pos="1260"/>
          <w:tab w:val="left" w:pos="8640"/>
        </w:tabs>
        <w:spacing w:line="1" w:lineRule="atLeast"/>
        <w:ind w:left="480"/>
        <w:jc w:val="both"/>
        <w:rPr>
          <w:rFonts w:cs="Calibri"/>
          <w:szCs w:val="22"/>
          <w:lang w:val="en-GB"/>
        </w:rPr>
      </w:pPr>
      <w:r w:rsidRPr="00611812">
        <w:rPr>
          <w:rFonts w:cs="Calibri"/>
          <w:szCs w:val="22"/>
          <w:lang w:val="en-GB"/>
        </w:rPr>
        <w:t xml:space="preserve">The Canadian Broomball Federation </w:t>
      </w:r>
      <w:r w:rsidRPr="00611812">
        <w:rPr>
          <w:rFonts w:cs="Calibri"/>
          <w:b/>
          <w:bCs/>
          <w:i/>
          <w:iCs/>
          <w:szCs w:val="22"/>
          <w:lang w:val="en-GB"/>
        </w:rPr>
        <w:t>(also referred to as Broomball Canada)</w:t>
      </w:r>
      <w:r w:rsidRPr="00611812">
        <w:rPr>
          <w:rFonts w:cs="Calibri"/>
          <w:szCs w:val="22"/>
          <w:lang w:val="en-GB"/>
        </w:rPr>
        <w:t xml:space="preserve"> is a National Sports Organization whose reason for being</w:t>
      </w:r>
      <w:r w:rsidRPr="00611812">
        <w:rPr>
          <w:rFonts w:cs="Calibri"/>
          <w:b/>
          <w:bCs/>
          <w:i/>
          <w:iCs/>
          <w:color w:val="000000"/>
          <w:szCs w:val="22"/>
        </w:rPr>
        <w:t xml:space="preserve"> is to provide leadership by promoting and developing broomball in Canada.  </w:t>
      </w:r>
      <w:r w:rsidRPr="00611812">
        <w:rPr>
          <w:rFonts w:cs="Calibri"/>
          <w:szCs w:val="22"/>
          <w:lang w:val="en-GB"/>
        </w:rPr>
        <w:t xml:space="preserve">The S.B.A. is an active member of the CBF.  Information on the operation and bylaws of the CBF are available on their website </w:t>
      </w:r>
      <w:hyperlink r:id="rId7" w:history="1">
        <w:r w:rsidRPr="00611812">
          <w:rPr>
            <w:rStyle w:val="Hyperlink"/>
            <w:rFonts w:cs="Calibri"/>
            <w:szCs w:val="22"/>
            <w:lang w:val="en-GB"/>
          </w:rPr>
          <w:t>www.broomball.ca</w:t>
        </w:r>
      </w:hyperlink>
      <w:r w:rsidRPr="00611812">
        <w:rPr>
          <w:rFonts w:cs="Calibri"/>
          <w:szCs w:val="22"/>
          <w:lang w:val="en-GB"/>
        </w:rPr>
        <w:t xml:space="preserve">. </w:t>
      </w:r>
    </w:p>
    <w:p w14:paraId="20378F9C" w14:textId="66C3EDC9" w:rsidR="000D433D" w:rsidRPr="00611812" w:rsidRDefault="000D433D" w:rsidP="00233D91">
      <w:pPr>
        <w:tabs>
          <w:tab w:val="left" w:pos="-1440"/>
          <w:tab w:val="left" w:pos="-720"/>
          <w:tab w:val="left" w:pos="180"/>
          <w:tab w:val="left" w:pos="470"/>
          <w:tab w:val="left" w:pos="720"/>
          <w:tab w:val="left" w:pos="990"/>
          <w:tab w:val="left" w:pos="1260"/>
        </w:tabs>
        <w:jc w:val="both"/>
        <w:outlineLvl w:val="1"/>
        <w:rPr>
          <w:rFonts w:cs="Calibri"/>
          <w:b/>
          <w:bCs/>
          <w:i/>
          <w:iCs/>
          <w:szCs w:val="22"/>
          <w:lang w:val="en-GB"/>
        </w:rPr>
      </w:pPr>
    </w:p>
    <w:p w14:paraId="0E8D110B" w14:textId="77777777" w:rsidR="00580DD3" w:rsidRPr="00611812" w:rsidRDefault="00580DD3" w:rsidP="000D433D">
      <w:pPr>
        <w:tabs>
          <w:tab w:val="left" w:pos="-1440"/>
          <w:tab w:val="left" w:pos="-720"/>
          <w:tab w:val="left" w:pos="180"/>
          <w:tab w:val="left" w:pos="470"/>
          <w:tab w:val="left" w:pos="720"/>
          <w:tab w:val="left" w:pos="990"/>
          <w:tab w:val="left" w:pos="1260"/>
        </w:tabs>
        <w:jc w:val="both"/>
        <w:rPr>
          <w:rFonts w:cs="Calibri"/>
          <w:szCs w:val="22"/>
          <w:lang w:val="en-GB"/>
        </w:rPr>
      </w:pPr>
    </w:p>
    <w:p w14:paraId="54D37D68" w14:textId="77777777" w:rsidR="00580DD3" w:rsidRPr="00611812" w:rsidRDefault="00580DD3" w:rsidP="000D433D">
      <w:pPr>
        <w:tabs>
          <w:tab w:val="left" w:pos="-1440"/>
          <w:tab w:val="left" w:pos="-720"/>
          <w:tab w:val="left" w:pos="180"/>
          <w:tab w:val="left" w:pos="470"/>
          <w:tab w:val="left" w:pos="720"/>
          <w:tab w:val="left" w:pos="990"/>
          <w:tab w:val="left" w:pos="1260"/>
        </w:tabs>
        <w:ind w:left="470" w:hanging="470"/>
        <w:jc w:val="both"/>
        <w:outlineLvl w:val="0"/>
        <w:rPr>
          <w:rFonts w:cs="Calibri"/>
          <w:szCs w:val="22"/>
          <w:lang w:val="en-GB"/>
        </w:rPr>
      </w:pPr>
      <w:bookmarkStart w:id="10" w:name="_Toc113468047"/>
      <w:r w:rsidRPr="00611812">
        <w:rPr>
          <w:rFonts w:cs="Calibri"/>
          <w:b/>
          <w:bCs/>
          <w:szCs w:val="22"/>
          <w:u w:val="single"/>
          <w:lang w:val="en-GB"/>
        </w:rPr>
        <w:t>3.0</w:t>
      </w:r>
      <w:r w:rsidRPr="00611812">
        <w:rPr>
          <w:rFonts w:cs="Calibri"/>
          <w:b/>
          <w:bCs/>
          <w:szCs w:val="22"/>
          <w:lang w:val="en-GB"/>
        </w:rPr>
        <w:tab/>
      </w:r>
      <w:r w:rsidRPr="00611812">
        <w:rPr>
          <w:rFonts w:cs="Calibri"/>
          <w:b/>
          <w:bCs/>
          <w:szCs w:val="22"/>
          <w:u w:val="single"/>
          <w:lang w:val="en-GB"/>
        </w:rPr>
        <w:t>DEFINITIONS</w:t>
      </w:r>
      <w:bookmarkEnd w:id="10"/>
      <w:r w:rsidR="00611812" w:rsidRPr="00611812">
        <w:rPr>
          <w:rFonts w:cs="Calibri"/>
          <w:b/>
          <w:bCs/>
          <w:szCs w:val="22"/>
          <w:u w:val="single"/>
          <w:lang w:val="en-GB"/>
        </w:rPr>
        <w:fldChar w:fldCharType="begin"/>
      </w:r>
      <w:r w:rsidR="00611812" w:rsidRPr="00611812">
        <w:rPr>
          <w:rFonts w:cs="Calibri"/>
          <w:b/>
          <w:bCs/>
          <w:szCs w:val="22"/>
          <w:u w:val="single"/>
          <w:lang w:val="en-GB"/>
        </w:rPr>
        <w:instrText>tc "</w:instrText>
      </w:r>
      <w:r w:rsidRPr="00611812">
        <w:rPr>
          <w:rFonts w:cs="Calibri"/>
          <w:b/>
          <w:bCs/>
          <w:szCs w:val="22"/>
          <w:u w:val="single"/>
          <w:lang w:val="en-GB"/>
        </w:rPr>
        <w:instrText>3.0</w:instrText>
      </w:r>
      <w:r w:rsidRPr="00611812">
        <w:rPr>
          <w:rFonts w:cs="Calibri"/>
          <w:b/>
          <w:bCs/>
          <w:szCs w:val="22"/>
          <w:u w:val="single"/>
          <w:lang w:val="en-GB"/>
        </w:rPr>
        <w:tab/>
        <w:instrText>DEFINITIONS</w:instrText>
      </w:r>
      <w:r w:rsidR="00611812" w:rsidRPr="00611812">
        <w:rPr>
          <w:rFonts w:cs="Calibri"/>
          <w:b/>
          <w:bCs/>
          <w:szCs w:val="22"/>
          <w:u w:val="single"/>
          <w:lang w:val="en-GB"/>
        </w:rPr>
        <w:instrText>"</w:instrText>
      </w:r>
      <w:r w:rsidR="00611812" w:rsidRPr="00611812">
        <w:rPr>
          <w:rFonts w:cs="Calibri"/>
          <w:b/>
          <w:bCs/>
          <w:szCs w:val="22"/>
          <w:u w:val="single"/>
          <w:lang w:val="en-GB"/>
        </w:rPr>
        <w:fldChar w:fldCharType="end"/>
      </w:r>
    </w:p>
    <w:p w14:paraId="507ED147" w14:textId="77777777" w:rsidR="00580DD3" w:rsidRPr="00611812" w:rsidRDefault="00580DD3" w:rsidP="000D433D">
      <w:pPr>
        <w:tabs>
          <w:tab w:val="left" w:pos="-1440"/>
          <w:tab w:val="left" w:pos="-720"/>
          <w:tab w:val="left" w:pos="180"/>
          <w:tab w:val="left" w:pos="470"/>
          <w:tab w:val="left" w:pos="720"/>
          <w:tab w:val="left" w:pos="990"/>
          <w:tab w:val="left" w:pos="1260"/>
        </w:tabs>
        <w:jc w:val="both"/>
        <w:rPr>
          <w:rFonts w:cs="Calibri"/>
          <w:szCs w:val="22"/>
          <w:lang w:val="en-GB"/>
        </w:rPr>
      </w:pPr>
    </w:p>
    <w:p w14:paraId="2C2F6A1C" w14:textId="77777777" w:rsidR="00580DD3" w:rsidRPr="00611812" w:rsidRDefault="00580DD3" w:rsidP="00580DD3">
      <w:pPr>
        <w:tabs>
          <w:tab w:val="left" w:pos="-1440"/>
          <w:tab w:val="left" w:pos="-720"/>
          <w:tab w:val="left" w:pos="180"/>
          <w:tab w:val="left" w:pos="470"/>
          <w:tab w:val="left" w:pos="720"/>
          <w:tab w:val="left" w:pos="990"/>
          <w:tab w:val="left" w:pos="1260"/>
        </w:tabs>
        <w:spacing w:line="1" w:lineRule="atLeast"/>
        <w:ind w:left="470"/>
        <w:jc w:val="both"/>
        <w:rPr>
          <w:rFonts w:cs="Calibri"/>
          <w:szCs w:val="22"/>
          <w:lang w:val="en-GB"/>
        </w:rPr>
      </w:pPr>
      <w:r w:rsidRPr="00611812">
        <w:rPr>
          <w:rFonts w:cs="Calibri"/>
          <w:szCs w:val="22"/>
          <w:lang w:val="en-GB"/>
        </w:rPr>
        <w:t>The following pages outline many of the definitions, abbreviations, or acronyms which are used throughout this manual.</w:t>
      </w:r>
    </w:p>
    <w:p w14:paraId="32067B6E" w14:textId="77777777" w:rsidR="00580DD3" w:rsidRPr="00611812" w:rsidRDefault="00580DD3" w:rsidP="00580DD3">
      <w:pPr>
        <w:tabs>
          <w:tab w:val="left" w:pos="-1440"/>
          <w:tab w:val="left" w:pos="-720"/>
          <w:tab w:val="left" w:pos="180"/>
          <w:tab w:val="left" w:pos="470"/>
          <w:tab w:val="left" w:pos="1478"/>
        </w:tabs>
        <w:spacing w:line="1" w:lineRule="atLeast"/>
        <w:jc w:val="both"/>
        <w:rPr>
          <w:rFonts w:cs="Calibri"/>
          <w:szCs w:val="22"/>
          <w:lang w:val="en-GB"/>
        </w:rPr>
      </w:pPr>
    </w:p>
    <w:p w14:paraId="3DB9FAD6" w14:textId="77777777" w:rsidR="00580DD3" w:rsidRPr="00611812" w:rsidRDefault="00C96B81" w:rsidP="00580DD3">
      <w:pPr>
        <w:tabs>
          <w:tab w:val="left" w:pos="-1440"/>
          <w:tab w:val="left" w:pos="-720"/>
          <w:tab w:val="left" w:pos="180"/>
          <w:tab w:val="left" w:pos="470"/>
          <w:tab w:val="left" w:pos="1478"/>
        </w:tabs>
        <w:spacing w:line="1" w:lineRule="atLeast"/>
        <w:ind w:left="470"/>
        <w:jc w:val="both"/>
        <w:rPr>
          <w:rFonts w:cs="Calibri"/>
          <w:szCs w:val="22"/>
          <w:lang w:val="en-GB"/>
        </w:rPr>
      </w:pPr>
      <w:r w:rsidRPr="00611812">
        <w:rPr>
          <w:rFonts w:cs="Calibri"/>
          <w:szCs w:val="22"/>
          <w:lang w:val="en-GB"/>
        </w:rPr>
        <w:t>SBA</w:t>
      </w:r>
      <w:r w:rsidR="00580DD3" w:rsidRPr="00611812">
        <w:rPr>
          <w:rFonts w:cs="Calibri"/>
          <w:szCs w:val="22"/>
          <w:lang w:val="en-GB"/>
        </w:rPr>
        <w:tab/>
        <w:t>Saskatchewan Broomball Association</w:t>
      </w:r>
    </w:p>
    <w:p w14:paraId="22D8AF59" w14:textId="77777777" w:rsidR="00580DD3" w:rsidRPr="00611812" w:rsidRDefault="00580DD3" w:rsidP="00580DD3">
      <w:pPr>
        <w:tabs>
          <w:tab w:val="left" w:pos="-1440"/>
          <w:tab w:val="left" w:pos="-720"/>
          <w:tab w:val="left" w:pos="180"/>
          <w:tab w:val="left" w:pos="470"/>
          <w:tab w:val="left" w:pos="1478"/>
        </w:tabs>
        <w:spacing w:line="1" w:lineRule="atLeast"/>
        <w:ind w:left="470"/>
        <w:jc w:val="both"/>
        <w:rPr>
          <w:rFonts w:cs="Calibri"/>
          <w:szCs w:val="22"/>
          <w:lang w:val="en-GB"/>
        </w:rPr>
      </w:pPr>
      <w:r w:rsidRPr="00611812">
        <w:rPr>
          <w:rFonts w:cs="Calibri"/>
          <w:szCs w:val="22"/>
          <w:lang w:val="en-GB"/>
        </w:rPr>
        <w:t>S.S.</w:t>
      </w:r>
      <w:r w:rsidRPr="00611812">
        <w:rPr>
          <w:rFonts w:cs="Calibri"/>
          <w:szCs w:val="22"/>
          <w:lang w:val="en-GB"/>
        </w:rPr>
        <w:tab/>
        <w:t>Sask Sport</w:t>
      </w:r>
    </w:p>
    <w:p w14:paraId="6DCBA75F" w14:textId="77777777" w:rsidR="00580DD3" w:rsidRPr="00611812" w:rsidRDefault="00580DD3" w:rsidP="00580DD3">
      <w:pPr>
        <w:tabs>
          <w:tab w:val="left" w:pos="-1440"/>
          <w:tab w:val="left" w:pos="-720"/>
          <w:tab w:val="left" w:pos="180"/>
          <w:tab w:val="left" w:pos="470"/>
          <w:tab w:val="left" w:pos="1478"/>
        </w:tabs>
        <w:spacing w:line="1" w:lineRule="atLeast"/>
        <w:ind w:left="470"/>
        <w:jc w:val="both"/>
        <w:rPr>
          <w:rFonts w:cs="Calibri"/>
          <w:szCs w:val="22"/>
          <w:lang w:val="en-GB"/>
        </w:rPr>
      </w:pPr>
      <w:r w:rsidRPr="00611812">
        <w:rPr>
          <w:rFonts w:cs="Calibri"/>
          <w:szCs w:val="22"/>
          <w:lang w:val="en-GB"/>
        </w:rPr>
        <w:t>CBF</w:t>
      </w:r>
      <w:r w:rsidRPr="00611812">
        <w:rPr>
          <w:rFonts w:cs="Calibri"/>
          <w:szCs w:val="22"/>
          <w:lang w:val="en-GB"/>
        </w:rPr>
        <w:tab/>
        <w:t>Canadian Broomball Federation</w:t>
      </w:r>
    </w:p>
    <w:p w14:paraId="38E0D0A3" w14:textId="77777777" w:rsidR="00580DD3" w:rsidRPr="00611812" w:rsidRDefault="00580DD3" w:rsidP="00580DD3">
      <w:pPr>
        <w:tabs>
          <w:tab w:val="left" w:pos="-1440"/>
          <w:tab w:val="left" w:pos="-720"/>
          <w:tab w:val="left" w:pos="180"/>
          <w:tab w:val="left" w:pos="470"/>
          <w:tab w:val="left" w:pos="1478"/>
        </w:tabs>
        <w:spacing w:line="1" w:lineRule="atLeast"/>
        <w:ind w:left="470"/>
        <w:jc w:val="both"/>
        <w:rPr>
          <w:rFonts w:cs="Calibri"/>
          <w:szCs w:val="22"/>
          <w:lang w:val="en-GB"/>
        </w:rPr>
      </w:pPr>
      <w:r w:rsidRPr="00611812">
        <w:rPr>
          <w:rFonts w:cs="Calibri"/>
          <w:szCs w:val="22"/>
          <w:lang w:val="en-GB"/>
        </w:rPr>
        <w:t>PSGB</w:t>
      </w:r>
      <w:r w:rsidRPr="00611812">
        <w:rPr>
          <w:rFonts w:cs="Calibri"/>
          <w:szCs w:val="22"/>
          <w:lang w:val="en-GB"/>
        </w:rPr>
        <w:tab/>
        <w:t>Provincial Sport Governing Body</w:t>
      </w:r>
    </w:p>
    <w:p w14:paraId="2DE3A59D" w14:textId="77777777" w:rsidR="00580DD3" w:rsidRPr="00611812" w:rsidRDefault="00580DD3" w:rsidP="00580DD3">
      <w:pPr>
        <w:tabs>
          <w:tab w:val="left" w:pos="-1440"/>
          <w:tab w:val="left" w:pos="-720"/>
          <w:tab w:val="left" w:pos="180"/>
          <w:tab w:val="left" w:pos="470"/>
          <w:tab w:val="left" w:pos="1478"/>
        </w:tabs>
        <w:spacing w:line="1" w:lineRule="atLeast"/>
        <w:ind w:left="470"/>
        <w:jc w:val="both"/>
        <w:rPr>
          <w:rFonts w:cs="Calibri"/>
          <w:szCs w:val="22"/>
          <w:lang w:val="en-GB"/>
        </w:rPr>
      </w:pPr>
      <w:r w:rsidRPr="00611812">
        <w:rPr>
          <w:rFonts w:cs="Calibri"/>
          <w:szCs w:val="22"/>
          <w:lang w:val="en-GB"/>
        </w:rPr>
        <w:t>A.A.</w:t>
      </w:r>
      <w:r w:rsidRPr="00611812">
        <w:rPr>
          <w:rFonts w:cs="Calibri"/>
          <w:szCs w:val="22"/>
          <w:lang w:val="en-GB"/>
        </w:rPr>
        <w:tab/>
        <w:t>Athlete Assistance</w:t>
      </w:r>
    </w:p>
    <w:p w14:paraId="11554EA8" w14:textId="77777777" w:rsidR="00580DD3" w:rsidRPr="00611812" w:rsidRDefault="00580DD3" w:rsidP="00580DD3">
      <w:pPr>
        <w:tabs>
          <w:tab w:val="left" w:pos="-1440"/>
          <w:tab w:val="left" w:pos="-720"/>
          <w:tab w:val="left" w:pos="180"/>
          <w:tab w:val="left" w:pos="470"/>
          <w:tab w:val="left" w:pos="1478"/>
        </w:tabs>
        <w:spacing w:line="1" w:lineRule="atLeast"/>
        <w:ind w:left="470"/>
        <w:jc w:val="both"/>
        <w:rPr>
          <w:rFonts w:cs="Calibri"/>
          <w:szCs w:val="22"/>
          <w:lang w:val="en-GB"/>
        </w:rPr>
      </w:pPr>
      <w:r w:rsidRPr="00611812">
        <w:rPr>
          <w:rFonts w:cs="Calibri"/>
          <w:szCs w:val="22"/>
          <w:lang w:val="en-GB"/>
        </w:rPr>
        <w:t>M.A.P.</w:t>
      </w:r>
      <w:r w:rsidRPr="00611812">
        <w:rPr>
          <w:rFonts w:cs="Calibri"/>
          <w:szCs w:val="22"/>
          <w:lang w:val="en-GB"/>
        </w:rPr>
        <w:tab/>
        <w:t>Membership Assistance Program</w:t>
      </w:r>
    </w:p>
    <w:p w14:paraId="10B7359C" w14:textId="77777777" w:rsidR="00580DD3" w:rsidRPr="00611812" w:rsidRDefault="00580DD3" w:rsidP="00580DD3">
      <w:pPr>
        <w:tabs>
          <w:tab w:val="left" w:pos="-1440"/>
          <w:tab w:val="left" w:pos="-720"/>
          <w:tab w:val="left" w:pos="180"/>
          <w:tab w:val="left" w:pos="470"/>
          <w:tab w:val="left" w:pos="1478"/>
        </w:tabs>
        <w:spacing w:line="1" w:lineRule="atLeast"/>
        <w:jc w:val="both"/>
        <w:rPr>
          <w:rFonts w:cs="Calibri"/>
          <w:szCs w:val="22"/>
          <w:lang w:val="en-GB"/>
        </w:rPr>
      </w:pPr>
      <w:r w:rsidRPr="00611812">
        <w:rPr>
          <w:rFonts w:cs="Calibri"/>
          <w:szCs w:val="22"/>
          <w:lang w:val="en-GB"/>
        </w:rPr>
        <w:tab/>
      </w:r>
      <w:r w:rsidRPr="00611812">
        <w:rPr>
          <w:rFonts w:cs="Calibri"/>
          <w:szCs w:val="22"/>
          <w:lang w:val="en-GB"/>
        </w:rPr>
        <w:tab/>
        <w:t>L.O.A.</w:t>
      </w:r>
      <w:r w:rsidRPr="00611812">
        <w:rPr>
          <w:rFonts w:cs="Calibri"/>
          <w:szCs w:val="22"/>
          <w:lang w:val="en-GB"/>
        </w:rPr>
        <w:tab/>
        <w:t>League Official's Association</w:t>
      </w:r>
    </w:p>
    <w:p w14:paraId="5F906C73" w14:textId="77777777" w:rsidR="00580DD3" w:rsidRPr="00611812" w:rsidRDefault="00580DD3" w:rsidP="00580DD3">
      <w:pPr>
        <w:tabs>
          <w:tab w:val="left" w:pos="-1440"/>
          <w:tab w:val="left" w:pos="-720"/>
          <w:tab w:val="left" w:pos="180"/>
          <w:tab w:val="left" w:pos="470"/>
          <w:tab w:val="left" w:pos="1478"/>
        </w:tabs>
        <w:spacing w:line="1" w:lineRule="atLeast"/>
        <w:ind w:left="470"/>
        <w:jc w:val="both"/>
        <w:rPr>
          <w:rFonts w:cs="Calibri"/>
          <w:szCs w:val="22"/>
          <w:lang w:val="en-GB"/>
        </w:rPr>
      </w:pPr>
      <w:r w:rsidRPr="00611812">
        <w:rPr>
          <w:rFonts w:cs="Calibri"/>
          <w:szCs w:val="22"/>
          <w:lang w:val="en-GB"/>
        </w:rPr>
        <w:t>H.P.</w:t>
      </w:r>
      <w:r w:rsidRPr="00611812">
        <w:rPr>
          <w:rFonts w:cs="Calibri"/>
          <w:szCs w:val="22"/>
          <w:lang w:val="en-GB"/>
        </w:rPr>
        <w:tab/>
        <w:t>High Performance</w:t>
      </w:r>
    </w:p>
    <w:p w14:paraId="429D5C42" w14:textId="482FA953" w:rsidR="00580DD3" w:rsidRPr="00611812" w:rsidRDefault="00580DD3" w:rsidP="00580DD3">
      <w:pPr>
        <w:tabs>
          <w:tab w:val="left" w:pos="-1440"/>
          <w:tab w:val="left" w:pos="-720"/>
          <w:tab w:val="left" w:pos="180"/>
          <w:tab w:val="left" w:pos="470"/>
          <w:tab w:val="left" w:pos="1478"/>
        </w:tabs>
        <w:spacing w:line="1" w:lineRule="atLeast"/>
        <w:ind w:left="470"/>
        <w:jc w:val="both"/>
        <w:rPr>
          <w:rFonts w:cs="Calibri"/>
          <w:szCs w:val="22"/>
          <w:lang w:val="en-GB"/>
        </w:rPr>
      </w:pPr>
      <w:r w:rsidRPr="00611812">
        <w:rPr>
          <w:rFonts w:cs="Calibri"/>
          <w:szCs w:val="22"/>
          <w:lang w:val="en-GB"/>
        </w:rPr>
        <w:t>N.C.</w:t>
      </w:r>
      <w:r w:rsidRPr="00611812">
        <w:rPr>
          <w:rFonts w:cs="Calibri"/>
          <w:szCs w:val="22"/>
          <w:lang w:val="en-GB"/>
        </w:rPr>
        <w:tab/>
      </w:r>
      <w:r w:rsidR="00000085" w:rsidRPr="00611812">
        <w:rPr>
          <w:rFonts w:cs="Calibri"/>
          <w:szCs w:val="22"/>
          <w:lang w:val="en-GB"/>
        </w:rPr>
        <w:t>Non-Contact</w:t>
      </w:r>
    </w:p>
    <w:p w14:paraId="29E919B5" w14:textId="77777777" w:rsidR="00580DD3" w:rsidRPr="00611812" w:rsidRDefault="000D433D" w:rsidP="00580DD3">
      <w:pPr>
        <w:tabs>
          <w:tab w:val="left" w:pos="-1440"/>
          <w:tab w:val="left" w:pos="-720"/>
          <w:tab w:val="left" w:pos="180"/>
          <w:tab w:val="left" w:pos="470"/>
          <w:tab w:val="left" w:pos="1478"/>
        </w:tabs>
        <w:spacing w:line="1" w:lineRule="atLeast"/>
        <w:ind w:left="470"/>
        <w:jc w:val="both"/>
        <w:rPr>
          <w:rFonts w:cs="Calibri"/>
          <w:szCs w:val="22"/>
          <w:lang w:val="en-GB"/>
        </w:rPr>
      </w:pPr>
      <w:r w:rsidRPr="00611812">
        <w:rPr>
          <w:rFonts w:cs="Calibri"/>
          <w:szCs w:val="22"/>
          <w:lang w:val="en-GB"/>
        </w:rPr>
        <w:t>E.D.</w:t>
      </w:r>
      <w:r w:rsidR="00580DD3" w:rsidRPr="00611812">
        <w:rPr>
          <w:rFonts w:cs="Calibri"/>
          <w:szCs w:val="22"/>
          <w:lang w:val="en-GB"/>
        </w:rPr>
        <w:tab/>
        <w:t>Executive Director</w:t>
      </w:r>
    </w:p>
    <w:p w14:paraId="6E8C0466" w14:textId="77777777" w:rsidR="00580DD3" w:rsidRPr="00611812" w:rsidRDefault="00580DD3" w:rsidP="00580DD3">
      <w:pPr>
        <w:tabs>
          <w:tab w:val="left" w:pos="-1440"/>
          <w:tab w:val="left" w:pos="-720"/>
          <w:tab w:val="left" w:pos="180"/>
          <w:tab w:val="left" w:pos="470"/>
          <w:tab w:val="left" w:pos="1478"/>
        </w:tabs>
        <w:spacing w:line="1" w:lineRule="atLeast"/>
        <w:ind w:left="470"/>
        <w:jc w:val="both"/>
        <w:rPr>
          <w:rFonts w:cs="Calibri"/>
          <w:szCs w:val="22"/>
          <w:lang w:val="en-GB"/>
        </w:rPr>
      </w:pPr>
      <w:r w:rsidRPr="00611812">
        <w:rPr>
          <w:rFonts w:cs="Calibri"/>
          <w:szCs w:val="22"/>
          <w:lang w:val="en-GB"/>
        </w:rPr>
        <w:t>T.D.</w:t>
      </w:r>
      <w:r w:rsidRPr="00611812">
        <w:rPr>
          <w:rFonts w:cs="Calibri"/>
          <w:szCs w:val="22"/>
          <w:lang w:val="en-GB"/>
        </w:rPr>
        <w:tab/>
        <w:t>Technical Director</w:t>
      </w:r>
    </w:p>
    <w:p w14:paraId="0C91C07B" w14:textId="77777777" w:rsidR="00580DD3" w:rsidRPr="00611812" w:rsidRDefault="00580DD3" w:rsidP="00580DD3">
      <w:pPr>
        <w:tabs>
          <w:tab w:val="left" w:pos="-1440"/>
          <w:tab w:val="left" w:pos="-720"/>
          <w:tab w:val="left" w:pos="180"/>
          <w:tab w:val="left" w:pos="470"/>
          <w:tab w:val="left" w:pos="1478"/>
        </w:tabs>
        <w:spacing w:line="1" w:lineRule="atLeast"/>
        <w:ind w:left="470"/>
        <w:jc w:val="both"/>
        <w:rPr>
          <w:rFonts w:cs="Calibri"/>
          <w:szCs w:val="22"/>
          <w:lang w:val="en-GB"/>
        </w:rPr>
      </w:pPr>
      <w:r w:rsidRPr="00611812">
        <w:rPr>
          <w:rFonts w:cs="Calibri"/>
          <w:szCs w:val="22"/>
          <w:lang w:val="en-GB"/>
        </w:rPr>
        <w:t>R.I.C.</w:t>
      </w:r>
      <w:r w:rsidRPr="00611812">
        <w:rPr>
          <w:rFonts w:cs="Calibri"/>
          <w:szCs w:val="22"/>
          <w:lang w:val="en-GB"/>
        </w:rPr>
        <w:tab/>
        <w:t>Referee in Chief</w:t>
      </w:r>
    </w:p>
    <w:sectPr w:rsidR="00580DD3" w:rsidRPr="00611812" w:rsidSect="00580DD3">
      <w:headerReference w:type="default" r:id="rId8"/>
      <w:footerReference w:type="default" r:id="rId9"/>
      <w:pgSz w:w="12240" w:h="15840"/>
      <w:pgMar w:top="1440" w:right="1440" w:bottom="1440" w:left="1440" w:header="1080" w:footer="9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EFEBB" w14:textId="77777777" w:rsidR="00AB40DF" w:rsidRDefault="00AB40DF">
      <w:r>
        <w:separator/>
      </w:r>
    </w:p>
  </w:endnote>
  <w:endnote w:type="continuationSeparator" w:id="0">
    <w:p w14:paraId="1A15056C" w14:textId="77777777" w:rsidR="00AB40DF" w:rsidRDefault="00AB4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65B3" w14:textId="77777777" w:rsidR="00580DD3" w:rsidRDefault="00580DD3" w:rsidP="00580DD3">
    <w:pPr>
      <w:pBdr>
        <w:bottom w:val="single" w:sz="4" w:space="1" w:color="auto"/>
      </w:pBdr>
      <w:tabs>
        <w:tab w:val="left" w:pos="-1440"/>
        <w:tab w:val="left" w:pos="-720"/>
        <w:tab w:val="left" w:pos="180"/>
        <w:tab w:val="left" w:pos="470"/>
        <w:tab w:val="left" w:pos="720"/>
        <w:tab w:val="left" w:pos="990"/>
        <w:tab w:val="left" w:pos="1260"/>
      </w:tabs>
      <w:jc w:val="both"/>
      <w:rPr>
        <w:sz w:val="18"/>
        <w:szCs w:val="18"/>
        <w:lang w:val="en-GB"/>
      </w:rPr>
    </w:pPr>
  </w:p>
  <w:p w14:paraId="454A68A8" w14:textId="77777777" w:rsidR="00580DD3" w:rsidRPr="00580DD3" w:rsidRDefault="00580DD3">
    <w:pPr>
      <w:tabs>
        <w:tab w:val="left" w:pos="-1440"/>
        <w:tab w:val="left" w:pos="-720"/>
        <w:tab w:val="left" w:pos="180"/>
        <w:tab w:val="left" w:pos="470"/>
        <w:tab w:val="left" w:pos="720"/>
        <w:tab w:val="left" w:pos="990"/>
        <w:tab w:val="left" w:pos="1260"/>
      </w:tabs>
      <w:jc w:val="both"/>
      <w:rPr>
        <w:rFonts w:ascii="Arial" w:hAnsi="Arial" w:cs="Arial"/>
        <w:sz w:val="18"/>
        <w:szCs w:val="18"/>
        <w:lang w:val="en-GB"/>
      </w:rPr>
    </w:pPr>
  </w:p>
  <w:p w14:paraId="529DCCB2" w14:textId="0F1E5F91" w:rsidR="00580DD3" w:rsidRPr="00112899" w:rsidRDefault="00580DD3" w:rsidP="00112899">
    <w:pPr>
      <w:tabs>
        <w:tab w:val="left" w:pos="-1440"/>
        <w:tab w:val="left" w:pos="-720"/>
        <w:tab w:val="left" w:pos="180"/>
        <w:tab w:val="left" w:pos="470"/>
        <w:tab w:val="left" w:pos="720"/>
        <w:tab w:val="left" w:pos="990"/>
        <w:tab w:val="left" w:pos="1260"/>
        <w:tab w:val="left" w:pos="6280"/>
        <w:tab w:val="left" w:pos="6840"/>
      </w:tabs>
      <w:jc w:val="both"/>
      <w:rPr>
        <w:rFonts w:ascii="Arial" w:hAnsi="Arial" w:cs="Arial"/>
        <w:sz w:val="18"/>
        <w:szCs w:val="18"/>
        <w:lang w:val="en-CA"/>
      </w:rPr>
    </w:pPr>
    <w:r w:rsidRPr="00580DD3">
      <w:rPr>
        <w:rFonts w:ascii="Arial" w:hAnsi="Arial" w:cs="Arial"/>
        <w:sz w:val="18"/>
        <w:szCs w:val="18"/>
        <w:lang w:val="en-GB"/>
      </w:rPr>
      <w:t xml:space="preserve">Page </w:t>
    </w:r>
    <w:r w:rsidRPr="00580DD3">
      <w:rPr>
        <w:rFonts w:ascii="Arial" w:hAnsi="Arial" w:cs="Arial"/>
        <w:sz w:val="18"/>
        <w:szCs w:val="18"/>
        <w:lang w:val="en-GB"/>
      </w:rPr>
      <w:pgNum/>
    </w:r>
    <w:r w:rsidRPr="00580DD3">
      <w:rPr>
        <w:rFonts w:ascii="Arial" w:hAnsi="Arial" w:cs="Arial"/>
        <w:sz w:val="18"/>
        <w:szCs w:val="18"/>
        <w:lang w:val="en-GB"/>
      </w:rPr>
      <w:tab/>
    </w:r>
    <w:r w:rsidR="001F463D">
      <w:rPr>
        <w:rFonts w:ascii="Arial" w:hAnsi="Arial" w:cs="Arial"/>
        <w:sz w:val="18"/>
        <w:szCs w:val="18"/>
        <w:lang w:val="en-GB"/>
      </w:rPr>
      <w:tab/>
    </w:r>
    <w:r w:rsidR="001F463D">
      <w:rPr>
        <w:rFonts w:ascii="Arial" w:hAnsi="Arial" w:cs="Arial"/>
        <w:sz w:val="18"/>
        <w:szCs w:val="18"/>
        <w:lang w:val="en-GB"/>
      </w:rPr>
      <w:tab/>
    </w:r>
    <w:r w:rsidR="001F463D">
      <w:rPr>
        <w:rFonts w:ascii="Arial" w:hAnsi="Arial" w:cs="Arial"/>
        <w:sz w:val="18"/>
        <w:szCs w:val="18"/>
        <w:lang w:val="en-GB"/>
      </w:rPr>
      <w:tab/>
    </w:r>
    <w:r w:rsidR="00112899">
      <w:rPr>
        <w:rFonts w:ascii="Arial" w:hAnsi="Arial" w:cs="Arial"/>
        <w:sz w:val="18"/>
        <w:szCs w:val="18"/>
        <w:lang w:val="en-GB"/>
      </w:rPr>
      <w:tab/>
    </w:r>
    <w:r w:rsidRPr="00580DD3">
      <w:rPr>
        <w:rFonts w:ascii="Arial" w:hAnsi="Arial" w:cs="Arial"/>
        <w:sz w:val="18"/>
        <w:szCs w:val="18"/>
        <w:lang w:val="en-GB"/>
      </w:rPr>
      <w:t xml:space="preserve">Printed on </w:t>
    </w:r>
    <w:r w:rsidRPr="00580DD3">
      <w:rPr>
        <w:rFonts w:ascii="Arial" w:hAnsi="Arial" w:cs="Arial"/>
        <w:sz w:val="18"/>
        <w:szCs w:val="18"/>
        <w:lang w:val="en-GB"/>
      </w:rPr>
      <w:fldChar w:fldCharType="begin"/>
    </w:r>
    <w:r w:rsidRPr="00580DD3">
      <w:rPr>
        <w:rFonts w:ascii="Arial" w:hAnsi="Arial" w:cs="Arial"/>
        <w:sz w:val="18"/>
        <w:szCs w:val="18"/>
        <w:lang w:val="en-GB"/>
      </w:rPr>
      <w:instrText>DATE \@ "MMMM d, yyyy"</w:instrText>
    </w:r>
    <w:r w:rsidRPr="00580DD3">
      <w:rPr>
        <w:rFonts w:ascii="Arial" w:hAnsi="Arial" w:cs="Arial"/>
        <w:sz w:val="18"/>
        <w:szCs w:val="18"/>
        <w:lang w:val="en-GB"/>
      </w:rPr>
      <w:fldChar w:fldCharType="separate"/>
    </w:r>
    <w:r w:rsidR="00112899">
      <w:rPr>
        <w:rFonts w:ascii="Arial" w:hAnsi="Arial" w:cs="Arial"/>
        <w:noProof/>
        <w:sz w:val="18"/>
        <w:szCs w:val="18"/>
        <w:lang w:val="en-GB"/>
      </w:rPr>
      <w:t>March 15, 2024</w:t>
    </w:r>
    <w:r w:rsidRPr="00580DD3">
      <w:rPr>
        <w:rFonts w:ascii="Arial" w:hAnsi="Arial" w:cs="Arial"/>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7E220" w14:textId="77777777" w:rsidR="00AB40DF" w:rsidRDefault="00AB40DF">
      <w:r>
        <w:separator/>
      </w:r>
    </w:p>
  </w:footnote>
  <w:footnote w:type="continuationSeparator" w:id="0">
    <w:p w14:paraId="759696E3" w14:textId="77777777" w:rsidR="00AB40DF" w:rsidRDefault="00AB4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D8703" w14:textId="77777777" w:rsidR="00580DD3" w:rsidRDefault="00C96B81" w:rsidP="00580DD3">
    <w:pPr>
      <w:pBdr>
        <w:bottom w:val="single" w:sz="4" w:space="1" w:color="auto"/>
      </w:pBdr>
      <w:tabs>
        <w:tab w:val="left" w:pos="-1440"/>
        <w:tab w:val="left" w:pos="-720"/>
        <w:tab w:val="left" w:pos="180"/>
        <w:tab w:val="left" w:pos="470"/>
        <w:tab w:val="left" w:pos="720"/>
        <w:tab w:val="left" w:pos="990"/>
        <w:tab w:val="left" w:pos="1260"/>
        <w:tab w:val="left" w:pos="7020"/>
      </w:tabs>
      <w:rPr>
        <w:rFonts w:ascii="Arial" w:hAnsi="Arial" w:cs="Arial"/>
        <w:sz w:val="18"/>
        <w:szCs w:val="18"/>
        <w:lang w:val="en-GB"/>
      </w:rPr>
    </w:pPr>
    <w:r>
      <w:rPr>
        <w:rFonts w:ascii="Arial" w:hAnsi="Arial" w:cs="Arial"/>
        <w:sz w:val="18"/>
        <w:szCs w:val="18"/>
        <w:lang w:val="en-GB"/>
      </w:rPr>
      <w:t>SBA</w:t>
    </w:r>
    <w:r w:rsidR="00580DD3" w:rsidRPr="00580DD3">
      <w:rPr>
        <w:rFonts w:ascii="Arial" w:hAnsi="Arial" w:cs="Arial"/>
        <w:sz w:val="18"/>
        <w:szCs w:val="18"/>
        <w:lang w:val="en-GB"/>
      </w:rPr>
      <w:t xml:space="preserve"> POLICY </w:t>
    </w:r>
    <w:r>
      <w:rPr>
        <w:rFonts w:ascii="Arial" w:hAnsi="Arial" w:cs="Arial"/>
        <w:sz w:val="18"/>
        <w:szCs w:val="18"/>
        <w:lang w:val="en-GB"/>
      </w:rPr>
      <w:t>and</w:t>
    </w:r>
    <w:r w:rsidR="00580DD3" w:rsidRPr="00580DD3">
      <w:rPr>
        <w:rFonts w:ascii="Arial" w:hAnsi="Arial" w:cs="Arial"/>
        <w:sz w:val="18"/>
        <w:szCs w:val="18"/>
        <w:lang w:val="en-GB"/>
      </w:rPr>
      <w:t xml:space="preserve"> PROCEDURE MANUAL</w:t>
    </w:r>
    <w:r w:rsidR="00580DD3" w:rsidRPr="00580DD3">
      <w:rPr>
        <w:rFonts w:ascii="Arial" w:hAnsi="Arial" w:cs="Arial"/>
        <w:sz w:val="18"/>
        <w:szCs w:val="18"/>
        <w:lang w:val="en-GB"/>
      </w:rPr>
      <w:tab/>
    </w:r>
    <w:r w:rsidR="00580DD3">
      <w:rPr>
        <w:rFonts w:ascii="Arial" w:hAnsi="Arial" w:cs="Arial"/>
        <w:sz w:val="18"/>
        <w:szCs w:val="18"/>
        <w:lang w:val="en-GB"/>
      </w:rPr>
      <w:tab/>
      <w:t xml:space="preserve">        </w:t>
    </w:r>
    <w:r w:rsidR="00580DD3" w:rsidRPr="00580DD3">
      <w:rPr>
        <w:rFonts w:ascii="Arial" w:hAnsi="Arial" w:cs="Arial"/>
        <w:sz w:val="18"/>
        <w:szCs w:val="18"/>
        <w:lang w:val="en-GB"/>
      </w:rPr>
      <w:t>GENERAL SECTION</w:t>
    </w:r>
  </w:p>
  <w:p w14:paraId="54915EBF" w14:textId="77777777" w:rsidR="00580DD3" w:rsidRDefault="00580DD3" w:rsidP="00580DD3">
    <w:pPr>
      <w:tabs>
        <w:tab w:val="left" w:pos="-1440"/>
        <w:tab w:val="left" w:pos="-720"/>
        <w:tab w:val="left" w:pos="180"/>
        <w:tab w:val="left" w:pos="470"/>
        <w:tab w:val="left" w:pos="720"/>
        <w:tab w:val="left" w:pos="990"/>
        <w:tab w:val="left" w:pos="1260"/>
        <w:tab w:val="left" w:pos="7020"/>
      </w:tabs>
      <w:rPr>
        <w:rFonts w:ascii="Arial" w:hAnsi="Arial" w:cs="Arial"/>
        <w:sz w:val="18"/>
        <w:szCs w:val="18"/>
        <w:lang w:val="en-GB"/>
      </w:rPr>
    </w:pPr>
  </w:p>
  <w:p w14:paraId="67ECAB5D" w14:textId="77777777" w:rsidR="00580DD3" w:rsidRPr="00580DD3" w:rsidRDefault="00580DD3" w:rsidP="00580DD3">
    <w:pPr>
      <w:tabs>
        <w:tab w:val="left" w:pos="-1440"/>
        <w:tab w:val="left" w:pos="-720"/>
        <w:tab w:val="left" w:pos="180"/>
        <w:tab w:val="left" w:pos="470"/>
        <w:tab w:val="left" w:pos="720"/>
        <w:tab w:val="left" w:pos="990"/>
        <w:tab w:val="left" w:pos="1260"/>
        <w:tab w:val="left" w:pos="7020"/>
      </w:tabs>
      <w:rPr>
        <w:rFonts w:ascii="Arial" w:hAnsi="Arial" w:cs="Arial"/>
        <w:sz w:val="18"/>
        <w:szCs w:val="18"/>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DD3"/>
    <w:rsid w:val="00000085"/>
    <w:rsid w:val="000676DC"/>
    <w:rsid w:val="000D433D"/>
    <w:rsid w:val="00112899"/>
    <w:rsid w:val="001601E0"/>
    <w:rsid w:val="0017225F"/>
    <w:rsid w:val="001E4CAC"/>
    <w:rsid w:val="001F463D"/>
    <w:rsid w:val="00233D91"/>
    <w:rsid w:val="00245911"/>
    <w:rsid w:val="00266F52"/>
    <w:rsid w:val="00301F60"/>
    <w:rsid w:val="003250FA"/>
    <w:rsid w:val="00580DD3"/>
    <w:rsid w:val="00611812"/>
    <w:rsid w:val="00674B2E"/>
    <w:rsid w:val="006F1B1E"/>
    <w:rsid w:val="007275E6"/>
    <w:rsid w:val="007328E6"/>
    <w:rsid w:val="00784114"/>
    <w:rsid w:val="00832353"/>
    <w:rsid w:val="008A3F05"/>
    <w:rsid w:val="008C43C0"/>
    <w:rsid w:val="00A50091"/>
    <w:rsid w:val="00A56231"/>
    <w:rsid w:val="00AB0545"/>
    <w:rsid w:val="00AB40DF"/>
    <w:rsid w:val="00B5158C"/>
    <w:rsid w:val="00BC7C0B"/>
    <w:rsid w:val="00C96B81"/>
    <w:rsid w:val="00D15D55"/>
    <w:rsid w:val="00D739A5"/>
    <w:rsid w:val="00D82C66"/>
    <w:rsid w:val="00DD3059"/>
    <w:rsid w:val="00E02095"/>
    <w:rsid w:val="00F37726"/>
    <w:rsid w:val="00F97F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8D8622"/>
  <w14:defaultImageDpi w14:val="0"/>
  <w15:docId w15:val="{164BB168-90D3-443A-A233-C84E755E8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B1E"/>
    <w:pPr>
      <w:widowControl w:val="0"/>
      <w:autoSpaceDE w:val="0"/>
      <w:autoSpaceDN w:val="0"/>
      <w:adjustRightInd w:val="0"/>
    </w:pPr>
    <w:rPr>
      <w:rFonts w:ascii="Calibri" w:hAnsi="Calibri"/>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0DD3"/>
    <w:pPr>
      <w:tabs>
        <w:tab w:val="center" w:pos="4320"/>
        <w:tab w:val="right" w:pos="8640"/>
      </w:tabs>
    </w:pPr>
  </w:style>
  <w:style w:type="character" w:customStyle="1" w:styleId="HeaderChar">
    <w:name w:val="Header Char"/>
    <w:link w:val="Header"/>
    <w:uiPriority w:val="99"/>
    <w:semiHidden/>
    <w:locked/>
    <w:rPr>
      <w:rFonts w:cs="Times New Roman"/>
      <w:sz w:val="20"/>
      <w:szCs w:val="20"/>
      <w:lang w:val="en-US" w:eastAsia="en-US"/>
    </w:rPr>
  </w:style>
  <w:style w:type="paragraph" w:styleId="Footer">
    <w:name w:val="footer"/>
    <w:basedOn w:val="Normal"/>
    <w:link w:val="FooterChar"/>
    <w:uiPriority w:val="99"/>
    <w:rsid w:val="00580DD3"/>
    <w:pPr>
      <w:tabs>
        <w:tab w:val="center" w:pos="4320"/>
        <w:tab w:val="right" w:pos="8640"/>
      </w:tabs>
    </w:pPr>
  </w:style>
  <w:style w:type="character" w:customStyle="1" w:styleId="FooterChar">
    <w:name w:val="Footer Char"/>
    <w:link w:val="Footer"/>
    <w:uiPriority w:val="99"/>
    <w:semiHidden/>
    <w:locked/>
    <w:rPr>
      <w:rFonts w:cs="Times New Roman"/>
      <w:sz w:val="20"/>
      <w:szCs w:val="20"/>
      <w:lang w:val="en-US" w:eastAsia="en-US"/>
    </w:rPr>
  </w:style>
  <w:style w:type="character" w:styleId="Hyperlink">
    <w:name w:val="Hyperlink"/>
    <w:uiPriority w:val="99"/>
    <w:rsid w:val="00580DD3"/>
    <w:rPr>
      <w:rFonts w:cs="Times New Roman"/>
      <w:color w:val="0000FF"/>
      <w:u w:val="single"/>
    </w:rPr>
  </w:style>
  <w:style w:type="paragraph" w:styleId="TOC1">
    <w:name w:val="toc 1"/>
    <w:basedOn w:val="Normal"/>
    <w:next w:val="Normal"/>
    <w:autoRedefine/>
    <w:uiPriority w:val="39"/>
    <w:rsid w:val="00580DD3"/>
    <w:rPr>
      <w:rFonts w:ascii="Arial" w:hAnsi="Arial" w:cs="Arial"/>
      <w:sz w:val="18"/>
      <w:szCs w:val="18"/>
    </w:rPr>
  </w:style>
  <w:style w:type="paragraph" w:styleId="TOC2">
    <w:name w:val="toc 2"/>
    <w:basedOn w:val="Normal"/>
    <w:next w:val="Normal"/>
    <w:autoRedefine/>
    <w:uiPriority w:val="39"/>
    <w:rsid w:val="00580DD3"/>
    <w:pPr>
      <w:tabs>
        <w:tab w:val="left" w:pos="1440"/>
        <w:tab w:val="right" w:leader="dot" w:pos="9350"/>
      </w:tabs>
      <w:ind w:left="720"/>
    </w:pPr>
    <w:rPr>
      <w:rFonts w:ascii="Arial" w:hAnsi="Arial" w:cs="Arial"/>
      <w:sz w:val="18"/>
      <w:szCs w:val="18"/>
    </w:rPr>
  </w:style>
  <w:style w:type="paragraph" w:styleId="TOC3">
    <w:name w:val="toc 3"/>
    <w:basedOn w:val="Normal"/>
    <w:next w:val="Normal"/>
    <w:autoRedefine/>
    <w:uiPriority w:val="99"/>
    <w:semiHidden/>
    <w:rsid w:val="00580DD3"/>
    <w:pPr>
      <w:ind w:left="400"/>
    </w:pPr>
    <w:rPr>
      <w:rFonts w:ascii="Arial" w:hAnsi="Arial" w:cs="Arial"/>
      <w:sz w:val="18"/>
      <w:szCs w:val="18"/>
    </w:rPr>
  </w:style>
  <w:style w:type="paragraph" w:styleId="BalloonText">
    <w:name w:val="Balloon Text"/>
    <w:basedOn w:val="Normal"/>
    <w:link w:val="BalloonTextChar"/>
    <w:uiPriority w:val="99"/>
    <w:semiHidden/>
    <w:rsid w:val="003250FA"/>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en-US" w:eastAsia="en-US"/>
    </w:rPr>
  </w:style>
  <w:style w:type="paragraph" w:styleId="NormalWeb">
    <w:name w:val="Normal (Web)"/>
    <w:basedOn w:val="Normal"/>
    <w:uiPriority w:val="99"/>
    <w:rsid w:val="00C96B81"/>
    <w:pPr>
      <w:widowControl/>
      <w:autoSpaceDE/>
      <w:autoSpaceDN/>
      <w:adjustRightInd/>
      <w:spacing w:before="100" w:beforeAutospacing="1" w:after="100" w:afterAutospacing="1"/>
    </w:pPr>
    <w:rPr>
      <w:sz w:val="24"/>
      <w:szCs w:val="24"/>
      <w:lang w:val="en-CA" w:eastAsia="en-CA"/>
    </w:rPr>
  </w:style>
  <w:style w:type="paragraph" w:styleId="Revision">
    <w:name w:val="Revision"/>
    <w:hidden/>
    <w:uiPriority w:val="99"/>
    <w:semiHidden/>
    <w:rsid w:val="00674B2E"/>
    <w:rPr>
      <w:rFonts w:ascii="Calibri" w:hAnsi="Calibri"/>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61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roomball.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650B1-5C36-4F50-B71F-657C97670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1083</Words>
  <Characters>7178</Characters>
  <Application>Microsoft Office Word</Application>
  <DocSecurity>0</DocSecurity>
  <Lines>59</Lines>
  <Paragraphs>16</Paragraphs>
  <ScaleCrop>false</ScaleCrop>
  <Company>Saskatchewan Broomball Association</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dc:title>
  <dc:subject/>
  <dc:creator>Greg Perreaux</dc:creator>
  <cp:keywords/>
  <dc:description/>
  <cp:lastModifiedBy>Sask Broomball</cp:lastModifiedBy>
  <cp:revision>7</cp:revision>
  <cp:lastPrinted>2011-09-26T20:29:00Z</cp:lastPrinted>
  <dcterms:created xsi:type="dcterms:W3CDTF">2022-12-07T19:48:00Z</dcterms:created>
  <dcterms:modified xsi:type="dcterms:W3CDTF">2024-03-15T21:59:00Z</dcterms:modified>
</cp:coreProperties>
</file>